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BB" w:rsidRDefault="00F25BD9" w:rsidP="00F25BD9">
      <w:pPr>
        <w:jc w:val="center"/>
        <w:rPr>
          <w:b/>
          <w:sz w:val="32"/>
          <w:szCs w:val="32"/>
        </w:rPr>
      </w:pPr>
      <w:bookmarkStart w:id="0" w:name="_GoBack"/>
      <w:bookmarkEnd w:id="0"/>
      <w:r w:rsidRPr="00CD576F">
        <w:rPr>
          <w:b/>
          <w:sz w:val="32"/>
          <w:szCs w:val="32"/>
        </w:rPr>
        <w:t>LOUISIANA SALES AND USE TAX COMMISSION FOR REMOTE SELLERS</w:t>
      </w:r>
    </w:p>
    <w:p w:rsidR="00FB5BCF" w:rsidRPr="00CD576F" w:rsidRDefault="00FB5BCF" w:rsidP="00FB5BCF">
      <w:pPr>
        <w:pStyle w:val="NoSpacing"/>
      </w:pPr>
    </w:p>
    <w:p w:rsidR="00F25BD9" w:rsidRDefault="00F25BD9" w:rsidP="00F25BD9">
      <w:pPr>
        <w:pStyle w:val="NoSpacing"/>
        <w:jc w:val="center"/>
        <w:rPr>
          <w:b/>
          <w:sz w:val="28"/>
          <w:szCs w:val="28"/>
          <w:u w:val="single"/>
        </w:rPr>
      </w:pPr>
      <w:r w:rsidRPr="00CD576F">
        <w:rPr>
          <w:b/>
          <w:sz w:val="28"/>
          <w:szCs w:val="28"/>
          <w:u w:val="single"/>
        </w:rPr>
        <w:t xml:space="preserve">Minutes </w:t>
      </w:r>
      <w:r w:rsidR="00A966AE">
        <w:rPr>
          <w:b/>
          <w:sz w:val="28"/>
          <w:szCs w:val="28"/>
          <w:u w:val="single"/>
        </w:rPr>
        <w:t xml:space="preserve">of </w:t>
      </w:r>
      <w:r w:rsidR="000F02EB">
        <w:rPr>
          <w:b/>
          <w:sz w:val="28"/>
          <w:szCs w:val="28"/>
          <w:u w:val="single"/>
        </w:rPr>
        <w:t>August 11</w:t>
      </w:r>
      <w:r w:rsidR="001500DD">
        <w:rPr>
          <w:b/>
          <w:sz w:val="28"/>
          <w:szCs w:val="28"/>
          <w:u w:val="single"/>
        </w:rPr>
        <w:t>, 2022</w:t>
      </w:r>
      <w:r w:rsidRPr="00CD576F">
        <w:rPr>
          <w:b/>
          <w:sz w:val="28"/>
          <w:szCs w:val="28"/>
          <w:u w:val="single"/>
        </w:rPr>
        <w:t xml:space="preserve"> Meeting</w:t>
      </w:r>
    </w:p>
    <w:p w:rsidR="007E7364" w:rsidRPr="007E7364" w:rsidRDefault="007E7364" w:rsidP="00F25BD9">
      <w:pPr>
        <w:pStyle w:val="NoSpacing"/>
        <w:jc w:val="center"/>
        <w:rPr>
          <w:b/>
          <w:i/>
          <w:color w:val="0070C0"/>
          <w:sz w:val="28"/>
          <w:szCs w:val="28"/>
        </w:rPr>
      </w:pPr>
    </w:p>
    <w:p w:rsidR="00F00FBB" w:rsidRDefault="00F00FBB" w:rsidP="007B7441">
      <w:pPr>
        <w:pStyle w:val="NoSpacing"/>
        <w:jc w:val="both"/>
        <w:rPr>
          <w:b/>
          <w:sz w:val="28"/>
          <w:szCs w:val="28"/>
          <w:u w:val="single"/>
        </w:rPr>
      </w:pPr>
    </w:p>
    <w:p w:rsidR="00F25BD9" w:rsidRPr="00CD576F" w:rsidRDefault="00EA6609" w:rsidP="007B7441">
      <w:pPr>
        <w:pStyle w:val="NoSpacing"/>
        <w:numPr>
          <w:ilvl w:val="0"/>
          <w:numId w:val="1"/>
        </w:numPr>
        <w:jc w:val="both"/>
        <w:rPr>
          <w:sz w:val="24"/>
          <w:szCs w:val="24"/>
        </w:rPr>
      </w:pPr>
      <w:r w:rsidRPr="00EA6609">
        <w:rPr>
          <w:b/>
          <w:sz w:val="24"/>
          <w:szCs w:val="24"/>
        </w:rPr>
        <w:t>Call to Order/Roll Call</w:t>
      </w:r>
      <w:r>
        <w:rPr>
          <w:sz w:val="24"/>
          <w:szCs w:val="24"/>
        </w:rPr>
        <w:t xml:space="preserve"> - </w:t>
      </w:r>
      <w:r w:rsidR="00CD576F" w:rsidRPr="00CD576F">
        <w:rPr>
          <w:sz w:val="24"/>
          <w:szCs w:val="24"/>
        </w:rPr>
        <w:t>The m</w:t>
      </w:r>
      <w:r w:rsidR="00F25BD9" w:rsidRPr="00CD576F">
        <w:rPr>
          <w:sz w:val="24"/>
          <w:szCs w:val="24"/>
        </w:rPr>
        <w:t xml:space="preserve">eeting </w:t>
      </w:r>
      <w:r w:rsidR="00CD576F" w:rsidRPr="00CD576F">
        <w:rPr>
          <w:sz w:val="24"/>
          <w:szCs w:val="24"/>
        </w:rPr>
        <w:t>of the Louisiana Sales and Use Tax Commission</w:t>
      </w:r>
      <w:r w:rsidR="00DE7531">
        <w:rPr>
          <w:sz w:val="24"/>
          <w:szCs w:val="24"/>
        </w:rPr>
        <w:t xml:space="preserve"> for Remote Sellers </w:t>
      </w:r>
      <w:r w:rsidR="00F25BD9" w:rsidRPr="00CD576F">
        <w:rPr>
          <w:sz w:val="24"/>
          <w:szCs w:val="24"/>
        </w:rPr>
        <w:t xml:space="preserve">was called to order </w:t>
      </w:r>
      <w:r w:rsidR="00CD576F" w:rsidRPr="00CD576F">
        <w:rPr>
          <w:sz w:val="24"/>
          <w:szCs w:val="24"/>
        </w:rPr>
        <w:t xml:space="preserve">at </w:t>
      </w:r>
      <w:r w:rsidR="005D3E58" w:rsidRPr="000F02EB">
        <w:rPr>
          <w:sz w:val="24"/>
          <w:szCs w:val="24"/>
        </w:rPr>
        <w:t>11:03</w:t>
      </w:r>
      <w:r w:rsidR="00AC4EE6" w:rsidRPr="000F02EB">
        <w:rPr>
          <w:sz w:val="24"/>
          <w:szCs w:val="24"/>
        </w:rPr>
        <w:t xml:space="preserve"> A</w:t>
      </w:r>
      <w:r w:rsidR="00F25BD9" w:rsidRPr="000F02EB">
        <w:rPr>
          <w:sz w:val="24"/>
          <w:szCs w:val="24"/>
        </w:rPr>
        <w:t>M</w:t>
      </w:r>
      <w:r w:rsidR="00F25BD9" w:rsidRPr="00CD576F">
        <w:rPr>
          <w:sz w:val="24"/>
          <w:szCs w:val="24"/>
        </w:rPr>
        <w:t xml:space="preserve"> by </w:t>
      </w:r>
      <w:r w:rsidR="009E24A7">
        <w:rPr>
          <w:sz w:val="24"/>
          <w:szCs w:val="24"/>
        </w:rPr>
        <w:t xml:space="preserve">Chairperson </w:t>
      </w:r>
      <w:r w:rsidR="000F02EB">
        <w:rPr>
          <w:sz w:val="24"/>
          <w:szCs w:val="24"/>
        </w:rPr>
        <w:t>Clapinski</w:t>
      </w:r>
      <w:r w:rsidR="00B70943">
        <w:rPr>
          <w:sz w:val="24"/>
          <w:szCs w:val="24"/>
        </w:rPr>
        <w:t>.</w:t>
      </w:r>
      <w:r w:rsidR="00F25BD9" w:rsidRPr="00CD576F">
        <w:rPr>
          <w:sz w:val="24"/>
          <w:szCs w:val="24"/>
        </w:rPr>
        <w:t xml:space="preserve">  </w:t>
      </w:r>
      <w:r w:rsidR="004D642F">
        <w:rPr>
          <w:sz w:val="24"/>
          <w:szCs w:val="24"/>
        </w:rPr>
        <w:t>A</w:t>
      </w:r>
      <w:r w:rsidR="00852EE9">
        <w:rPr>
          <w:sz w:val="24"/>
          <w:szCs w:val="24"/>
        </w:rPr>
        <w:t xml:space="preserve"> quorum was established with </w:t>
      </w:r>
      <w:r w:rsidR="000F02EB">
        <w:rPr>
          <w:sz w:val="24"/>
          <w:szCs w:val="24"/>
        </w:rPr>
        <w:t>all eight</w:t>
      </w:r>
      <w:r w:rsidR="00457152">
        <w:rPr>
          <w:sz w:val="24"/>
          <w:szCs w:val="24"/>
        </w:rPr>
        <w:t xml:space="preserve"> </w:t>
      </w:r>
      <w:r w:rsidR="00BD5D39">
        <w:rPr>
          <w:sz w:val="24"/>
          <w:szCs w:val="24"/>
        </w:rPr>
        <w:t>m</w:t>
      </w:r>
      <w:r w:rsidR="00EE3097">
        <w:rPr>
          <w:sz w:val="24"/>
          <w:szCs w:val="24"/>
        </w:rPr>
        <w:t>embers</w:t>
      </w:r>
      <w:r w:rsidR="00852EE9">
        <w:rPr>
          <w:sz w:val="24"/>
          <w:szCs w:val="24"/>
        </w:rPr>
        <w:t xml:space="preserve"> </w:t>
      </w:r>
      <w:r w:rsidR="00EE3097">
        <w:rPr>
          <w:sz w:val="24"/>
          <w:szCs w:val="24"/>
        </w:rPr>
        <w:t>in</w:t>
      </w:r>
      <w:r w:rsidR="00854E8F">
        <w:rPr>
          <w:sz w:val="24"/>
          <w:szCs w:val="24"/>
        </w:rPr>
        <w:t xml:space="preserve"> </w:t>
      </w:r>
      <w:r w:rsidR="00EE3097">
        <w:rPr>
          <w:sz w:val="24"/>
          <w:szCs w:val="24"/>
        </w:rPr>
        <w:t>attendance</w:t>
      </w:r>
      <w:r w:rsidR="0030461E">
        <w:rPr>
          <w:sz w:val="24"/>
          <w:szCs w:val="24"/>
        </w:rPr>
        <w:t>.</w:t>
      </w:r>
      <w:r w:rsidR="00BD5D39">
        <w:rPr>
          <w:sz w:val="24"/>
          <w:szCs w:val="24"/>
        </w:rPr>
        <w:t xml:space="preserve"> </w:t>
      </w:r>
      <w:r w:rsidR="00546591">
        <w:rPr>
          <w:sz w:val="24"/>
          <w:szCs w:val="24"/>
        </w:rPr>
        <w:t xml:space="preserve"> </w:t>
      </w:r>
      <w:r w:rsidR="00F25BD9" w:rsidRPr="00CD576F">
        <w:rPr>
          <w:sz w:val="24"/>
          <w:szCs w:val="24"/>
        </w:rPr>
        <w:t>Members present were:</w:t>
      </w:r>
      <w:r w:rsidR="00EA739F">
        <w:rPr>
          <w:sz w:val="24"/>
          <w:szCs w:val="24"/>
        </w:rPr>
        <w:t xml:space="preserve"> </w:t>
      </w:r>
    </w:p>
    <w:p w:rsidR="00F25BD9" w:rsidRPr="00CD576F" w:rsidRDefault="00F25BD9" w:rsidP="007B7441">
      <w:pPr>
        <w:pStyle w:val="NoSpacing"/>
        <w:ind w:left="1080"/>
        <w:jc w:val="both"/>
        <w:rPr>
          <w:sz w:val="24"/>
          <w:szCs w:val="24"/>
        </w:rPr>
      </w:pPr>
    </w:p>
    <w:p w:rsidR="00223A6C" w:rsidRDefault="00223A6C" w:rsidP="00223A6C">
      <w:pPr>
        <w:pStyle w:val="NoSpacing"/>
        <w:numPr>
          <w:ilvl w:val="0"/>
          <w:numId w:val="2"/>
        </w:numPr>
        <w:jc w:val="both"/>
        <w:rPr>
          <w:sz w:val="24"/>
          <w:szCs w:val="24"/>
        </w:rPr>
      </w:pPr>
      <w:r>
        <w:rPr>
          <w:sz w:val="24"/>
          <w:szCs w:val="24"/>
        </w:rPr>
        <w:t>Danielle Clapinski (LDR)</w:t>
      </w:r>
    </w:p>
    <w:p w:rsidR="000F02EB" w:rsidRDefault="000F02EB" w:rsidP="001E67B0">
      <w:pPr>
        <w:pStyle w:val="NoSpacing"/>
        <w:numPr>
          <w:ilvl w:val="0"/>
          <w:numId w:val="2"/>
        </w:numPr>
        <w:jc w:val="both"/>
        <w:rPr>
          <w:sz w:val="24"/>
          <w:szCs w:val="24"/>
        </w:rPr>
      </w:pPr>
      <w:r>
        <w:rPr>
          <w:sz w:val="24"/>
          <w:szCs w:val="24"/>
        </w:rPr>
        <w:t>Shawn McManus (LULSTB)</w:t>
      </w:r>
    </w:p>
    <w:p w:rsidR="001E67B0" w:rsidRDefault="001F224A" w:rsidP="001E67B0">
      <w:pPr>
        <w:pStyle w:val="NoSpacing"/>
        <w:numPr>
          <w:ilvl w:val="0"/>
          <w:numId w:val="2"/>
        </w:numPr>
        <w:jc w:val="both"/>
        <w:rPr>
          <w:sz w:val="24"/>
          <w:szCs w:val="24"/>
        </w:rPr>
      </w:pPr>
      <w:r>
        <w:rPr>
          <w:sz w:val="24"/>
          <w:szCs w:val="24"/>
        </w:rPr>
        <w:t>Luke Morris</w:t>
      </w:r>
      <w:r w:rsidR="001E67B0">
        <w:rPr>
          <w:sz w:val="24"/>
          <w:szCs w:val="24"/>
        </w:rPr>
        <w:t xml:space="preserve"> (LDR)</w:t>
      </w:r>
      <w:r w:rsidR="00E323B2">
        <w:rPr>
          <w:sz w:val="24"/>
          <w:szCs w:val="24"/>
        </w:rPr>
        <w:t xml:space="preserve"> </w:t>
      </w:r>
    </w:p>
    <w:p w:rsidR="00935A0E" w:rsidRDefault="001F224A" w:rsidP="00B615DE">
      <w:pPr>
        <w:pStyle w:val="NoSpacing"/>
        <w:numPr>
          <w:ilvl w:val="0"/>
          <w:numId w:val="2"/>
        </w:numPr>
        <w:jc w:val="both"/>
        <w:rPr>
          <w:sz w:val="24"/>
          <w:szCs w:val="24"/>
        </w:rPr>
      </w:pPr>
      <w:r>
        <w:rPr>
          <w:sz w:val="24"/>
          <w:szCs w:val="24"/>
        </w:rPr>
        <w:t>Kevin Richard (LDR)</w:t>
      </w:r>
    </w:p>
    <w:p w:rsidR="000F02EB" w:rsidRDefault="000F02EB" w:rsidP="000F02EB">
      <w:pPr>
        <w:pStyle w:val="NoSpacing"/>
        <w:numPr>
          <w:ilvl w:val="0"/>
          <w:numId w:val="2"/>
        </w:numPr>
        <w:jc w:val="both"/>
        <w:rPr>
          <w:sz w:val="24"/>
          <w:szCs w:val="24"/>
        </w:rPr>
      </w:pPr>
      <w:r>
        <w:rPr>
          <w:sz w:val="24"/>
          <w:szCs w:val="24"/>
        </w:rPr>
        <w:t>Kelli Jumper (LDR)</w:t>
      </w:r>
    </w:p>
    <w:p w:rsidR="000F02EB" w:rsidRDefault="000F02EB" w:rsidP="000F02EB">
      <w:pPr>
        <w:pStyle w:val="NoSpacing"/>
        <w:numPr>
          <w:ilvl w:val="0"/>
          <w:numId w:val="2"/>
        </w:numPr>
        <w:jc w:val="both"/>
        <w:rPr>
          <w:sz w:val="24"/>
          <w:szCs w:val="24"/>
        </w:rPr>
      </w:pPr>
      <w:r>
        <w:rPr>
          <w:sz w:val="24"/>
          <w:szCs w:val="24"/>
        </w:rPr>
        <w:t>Jeff LaGrange (LULSTB)</w:t>
      </w:r>
    </w:p>
    <w:p w:rsidR="00297408" w:rsidRPr="00AC4EE6" w:rsidRDefault="008D772C" w:rsidP="00AC4EE6">
      <w:pPr>
        <w:pStyle w:val="NoSpacing"/>
        <w:numPr>
          <w:ilvl w:val="0"/>
          <w:numId w:val="2"/>
        </w:numPr>
        <w:jc w:val="both"/>
        <w:rPr>
          <w:sz w:val="24"/>
          <w:szCs w:val="24"/>
        </w:rPr>
      </w:pPr>
      <w:r w:rsidRPr="005534D6">
        <w:rPr>
          <w:sz w:val="24"/>
          <w:szCs w:val="24"/>
        </w:rPr>
        <w:t>Kressy Krennerich (LULSTB)</w:t>
      </w:r>
    </w:p>
    <w:p w:rsidR="00C67AEA" w:rsidRDefault="00C67AEA" w:rsidP="001D3F80">
      <w:pPr>
        <w:pStyle w:val="NoSpacing"/>
        <w:numPr>
          <w:ilvl w:val="0"/>
          <w:numId w:val="2"/>
        </w:numPr>
        <w:jc w:val="both"/>
        <w:rPr>
          <w:sz w:val="24"/>
          <w:szCs w:val="24"/>
        </w:rPr>
      </w:pPr>
      <w:r>
        <w:rPr>
          <w:sz w:val="24"/>
          <w:szCs w:val="24"/>
        </w:rPr>
        <w:t>Amanda Granier (LULSTB)</w:t>
      </w:r>
    </w:p>
    <w:p w:rsidR="00F25BD9" w:rsidRPr="00CD576F" w:rsidRDefault="00F25BD9" w:rsidP="007B7441">
      <w:pPr>
        <w:pStyle w:val="NoSpacing"/>
        <w:jc w:val="both"/>
        <w:rPr>
          <w:sz w:val="24"/>
          <w:szCs w:val="24"/>
        </w:rPr>
      </w:pPr>
    </w:p>
    <w:p w:rsidR="006910ED" w:rsidRDefault="008F66A2" w:rsidP="006910ED">
      <w:pPr>
        <w:pStyle w:val="NoSpacing"/>
        <w:numPr>
          <w:ilvl w:val="0"/>
          <w:numId w:val="1"/>
        </w:numPr>
        <w:jc w:val="both"/>
        <w:rPr>
          <w:b/>
          <w:sz w:val="24"/>
          <w:szCs w:val="24"/>
        </w:rPr>
      </w:pPr>
      <w:r w:rsidRPr="008B566A">
        <w:rPr>
          <w:b/>
          <w:sz w:val="24"/>
          <w:szCs w:val="24"/>
        </w:rPr>
        <w:t>A</w:t>
      </w:r>
      <w:r w:rsidR="001500DD">
        <w:rPr>
          <w:b/>
          <w:sz w:val="24"/>
          <w:szCs w:val="24"/>
        </w:rPr>
        <w:t xml:space="preserve">pproval of Meeting Minutes from </w:t>
      </w:r>
      <w:r w:rsidR="000F02EB">
        <w:rPr>
          <w:b/>
          <w:sz w:val="24"/>
          <w:szCs w:val="24"/>
        </w:rPr>
        <w:t>June 14</w:t>
      </w:r>
      <w:r w:rsidR="009E24A7">
        <w:rPr>
          <w:b/>
          <w:sz w:val="24"/>
          <w:szCs w:val="24"/>
        </w:rPr>
        <w:t>, 2022</w:t>
      </w:r>
      <w:r w:rsidR="00D96830">
        <w:rPr>
          <w:b/>
          <w:sz w:val="24"/>
          <w:szCs w:val="24"/>
        </w:rPr>
        <w:t xml:space="preserve"> </w:t>
      </w:r>
    </w:p>
    <w:p w:rsidR="00B75EF4" w:rsidRPr="006910ED" w:rsidRDefault="00E14B16" w:rsidP="00D70EEE">
      <w:pPr>
        <w:pStyle w:val="NoSpacing"/>
        <w:numPr>
          <w:ilvl w:val="2"/>
          <w:numId w:val="1"/>
        </w:numPr>
        <w:ind w:left="1620"/>
        <w:jc w:val="both"/>
        <w:rPr>
          <w:b/>
          <w:sz w:val="24"/>
          <w:szCs w:val="24"/>
        </w:rPr>
      </w:pPr>
      <w:r w:rsidRPr="006910ED">
        <w:rPr>
          <w:sz w:val="24"/>
          <w:szCs w:val="24"/>
        </w:rPr>
        <w:t>A</w:t>
      </w:r>
      <w:r w:rsidR="008F66A2" w:rsidRPr="006910ED">
        <w:rPr>
          <w:sz w:val="24"/>
          <w:szCs w:val="24"/>
        </w:rPr>
        <w:t xml:space="preserve"> motion was made </w:t>
      </w:r>
      <w:r w:rsidR="000941B9">
        <w:rPr>
          <w:sz w:val="24"/>
          <w:szCs w:val="24"/>
        </w:rPr>
        <w:t xml:space="preserve">by Ms. Krennerich </w:t>
      </w:r>
      <w:r w:rsidR="008F66A2" w:rsidRPr="006910ED">
        <w:rPr>
          <w:sz w:val="24"/>
          <w:szCs w:val="24"/>
        </w:rPr>
        <w:t>to approve the meeting minutes</w:t>
      </w:r>
      <w:r w:rsidR="00D34C8F" w:rsidRPr="006910ED">
        <w:rPr>
          <w:sz w:val="24"/>
          <w:szCs w:val="24"/>
        </w:rPr>
        <w:t xml:space="preserve"> from the meeting on</w:t>
      </w:r>
      <w:r w:rsidR="008F66A2" w:rsidRPr="006910ED">
        <w:rPr>
          <w:sz w:val="24"/>
          <w:szCs w:val="24"/>
        </w:rPr>
        <w:t xml:space="preserve"> </w:t>
      </w:r>
      <w:r w:rsidR="000F02EB">
        <w:rPr>
          <w:sz w:val="24"/>
          <w:szCs w:val="24"/>
        </w:rPr>
        <w:t>June 14</w:t>
      </w:r>
      <w:r w:rsidR="009E24A7" w:rsidRPr="006910ED">
        <w:rPr>
          <w:sz w:val="24"/>
          <w:szCs w:val="24"/>
        </w:rPr>
        <w:t>, 2022</w:t>
      </w:r>
      <w:r w:rsidR="00776B86" w:rsidRPr="006910ED">
        <w:rPr>
          <w:sz w:val="24"/>
          <w:szCs w:val="24"/>
        </w:rPr>
        <w:t>,</w:t>
      </w:r>
      <w:r w:rsidR="00B05110" w:rsidRPr="006910ED">
        <w:rPr>
          <w:sz w:val="24"/>
          <w:szCs w:val="24"/>
        </w:rPr>
        <w:t xml:space="preserve"> </w:t>
      </w:r>
      <w:r w:rsidR="008F66A2" w:rsidRPr="006910ED">
        <w:rPr>
          <w:sz w:val="24"/>
          <w:szCs w:val="24"/>
        </w:rPr>
        <w:t xml:space="preserve">and seconded by </w:t>
      </w:r>
      <w:r w:rsidR="006049E9" w:rsidRPr="006910ED">
        <w:rPr>
          <w:sz w:val="24"/>
          <w:szCs w:val="24"/>
        </w:rPr>
        <w:t>M</w:t>
      </w:r>
      <w:r w:rsidR="00295880" w:rsidRPr="006910ED">
        <w:rPr>
          <w:sz w:val="24"/>
          <w:szCs w:val="24"/>
        </w:rPr>
        <w:t xml:space="preserve">s. </w:t>
      </w:r>
      <w:r w:rsidR="005D3E58">
        <w:rPr>
          <w:sz w:val="24"/>
          <w:szCs w:val="24"/>
        </w:rPr>
        <w:t>Granier</w:t>
      </w:r>
      <w:r w:rsidR="001C630F" w:rsidRPr="006910ED">
        <w:rPr>
          <w:sz w:val="24"/>
          <w:szCs w:val="24"/>
        </w:rPr>
        <w:t>.</w:t>
      </w:r>
      <w:r w:rsidR="008F66A2" w:rsidRPr="006910ED">
        <w:rPr>
          <w:sz w:val="24"/>
          <w:szCs w:val="24"/>
        </w:rPr>
        <w:t xml:space="preserve"> </w:t>
      </w:r>
      <w:r w:rsidR="005534D6" w:rsidRPr="006910ED">
        <w:rPr>
          <w:sz w:val="24"/>
          <w:szCs w:val="24"/>
        </w:rPr>
        <w:t xml:space="preserve">Following a </w:t>
      </w:r>
      <w:r w:rsidR="00F3142E" w:rsidRPr="006910ED">
        <w:rPr>
          <w:sz w:val="24"/>
          <w:szCs w:val="24"/>
        </w:rPr>
        <w:t>vote</w:t>
      </w:r>
      <w:r w:rsidR="00E56229" w:rsidRPr="006910ED">
        <w:rPr>
          <w:sz w:val="24"/>
          <w:szCs w:val="24"/>
        </w:rPr>
        <w:t xml:space="preserve"> and a call for public </w:t>
      </w:r>
      <w:r w:rsidR="00B5533C" w:rsidRPr="006910ED">
        <w:rPr>
          <w:sz w:val="24"/>
          <w:szCs w:val="24"/>
        </w:rPr>
        <w:t>discussion</w:t>
      </w:r>
      <w:r w:rsidR="00F3142E" w:rsidRPr="006910ED">
        <w:rPr>
          <w:sz w:val="24"/>
          <w:szCs w:val="24"/>
        </w:rPr>
        <w:t>, t</w:t>
      </w:r>
      <w:r w:rsidR="00010548" w:rsidRPr="006910ED">
        <w:rPr>
          <w:sz w:val="24"/>
          <w:szCs w:val="24"/>
        </w:rPr>
        <w:t>he</w:t>
      </w:r>
      <w:r w:rsidR="00510081" w:rsidRPr="006910ED">
        <w:rPr>
          <w:sz w:val="24"/>
          <w:szCs w:val="24"/>
        </w:rPr>
        <w:t xml:space="preserve"> minutes</w:t>
      </w:r>
      <w:r w:rsidR="00010548" w:rsidRPr="006910ED">
        <w:rPr>
          <w:sz w:val="24"/>
          <w:szCs w:val="24"/>
        </w:rPr>
        <w:t xml:space="preserve"> were </w:t>
      </w:r>
      <w:r w:rsidR="008B5704" w:rsidRPr="006910ED">
        <w:rPr>
          <w:sz w:val="24"/>
          <w:szCs w:val="24"/>
        </w:rPr>
        <w:t>approved</w:t>
      </w:r>
      <w:r w:rsidR="00AD0A44" w:rsidRPr="006910ED">
        <w:rPr>
          <w:sz w:val="24"/>
          <w:szCs w:val="24"/>
        </w:rPr>
        <w:t xml:space="preserve"> unanimously</w:t>
      </w:r>
      <w:r w:rsidR="001500DD" w:rsidRPr="006910ED">
        <w:rPr>
          <w:sz w:val="24"/>
          <w:szCs w:val="24"/>
        </w:rPr>
        <w:t xml:space="preserve"> by the members present.</w:t>
      </w:r>
    </w:p>
    <w:p w:rsidR="00230744" w:rsidRPr="00AD0A44" w:rsidRDefault="00230744" w:rsidP="00230744">
      <w:pPr>
        <w:pStyle w:val="NoSpacing"/>
        <w:ind w:left="1800"/>
        <w:jc w:val="both"/>
        <w:rPr>
          <w:sz w:val="24"/>
          <w:szCs w:val="24"/>
        </w:rPr>
      </w:pPr>
    </w:p>
    <w:p w:rsidR="00AC4EE6" w:rsidRDefault="00AC4EE6" w:rsidP="006825E0">
      <w:pPr>
        <w:pStyle w:val="NoSpacing"/>
        <w:numPr>
          <w:ilvl w:val="0"/>
          <w:numId w:val="1"/>
        </w:numPr>
        <w:rPr>
          <w:b/>
          <w:sz w:val="24"/>
          <w:szCs w:val="24"/>
        </w:rPr>
      </w:pPr>
      <w:r>
        <w:rPr>
          <w:b/>
          <w:sz w:val="24"/>
          <w:szCs w:val="24"/>
        </w:rPr>
        <w:t>Report From Executive Director</w:t>
      </w:r>
    </w:p>
    <w:p w:rsidR="006910ED" w:rsidRPr="00E82DA4" w:rsidRDefault="006910ED" w:rsidP="006910ED">
      <w:pPr>
        <w:pStyle w:val="NoSpacing"/>
        <w:numPr>
          <w:ilvl w:val="1"/>
          <w:numId w:val="1"/>
        </w:numPr>
        <w:jc w:val="both"/>
        <w:rPr>
          <w:b/>
          <w:sz w:val="24"/>
          <w:szCs w:val="24"/>
        </w:rPr>
      </w:pPr>
      <w:r>
        <w:rPr>
          <w:b/>
          <w:sz w:val="24"/>
          <w:szCs w:val="24"/>
        </w:rPr>
        <w:t>Distribution Report</w:t>
      </w:r>
    </w:p>
    <w:p w:rsidR="006910ED" w:rsidRDefault="006910ED" w:rsidP="00AA136E">
      <w:pPr>
        <w:pStyle w:val="NoSpacing"/>
        <w:numPr>
          <w:ilvl w:val="0"/>
          <w:numId w:val="14"/>
        </w:numPr>
        <w:jc w:val="both"/>
        <w:rPr>
          <w:sz w:val="24"/>
          <w:szCs w:val="24"/>
        </w:rPr>
      </w:pPr>
      <w:r w:rsidRPr="00BE42A9">
        <w:rPr>
          <w:sz w:val="24"/>
          <w:szCs w:val="24"/>
        </w:rPr>
        <w:t xml:space="preserve">Ms. Roberie provided a report and updated members on collections to date.  In </w:t>
      </w:r>
      <w:r w:rsidR="00B47524">
        <w:rPr>
          <w:sz w:val="24"/>
          <w:szCs w:val="24"/>
        </w:rPr>
        <w:t xml:space="preserve">June, the Commission collected $39,934,957.68 for the May </w:t>
      </w:r>
      <w:r w:rsidR="00382E19">
        <w:rPr>
          <w:sz w:val="24"/>
          <w:szCs w:val="24"/>
        </w:rPr>
        <w:t xml:space="preserve">2022 </w:t>
      </w:r>
      <w:r w:rsidR="00B47524">
        <w:rPr>
          <w:sz w:val="24"/>
          <w:szCs w:val="24"/>
        </w:rPr>
        <w:t>period</w:t>
      </w:r>
      <w:r>
        <w:rPr>
          <w:sz w:val="24"/>
          <w:szCs w:val="24"/>
        </w:rPr>
        <w:t>.</w:t>
      </w:r>
      <w:r w:rsidR="00B47524">
        <w:rPr>
          <w:sz w:val="24"/>
          <w:szCs w:val="24"/>
        </w:rPr>
        <w:t xml:space="preserve"> $3</w:t>
      </w:r>
      <w:r w:rsidR="00382E19">
        <w:rPr>
          <w:sz w:val="24"/>
          <w:szCs w:val="24"/>
        </w:rPr>
        <w:t>9,535,607.05</w:t>
      </w:r>
      <w:r w:rsidRPr="00BE42A9">
        <w:rPr>
          <w:sz w:val="24"/>
          <w:szCs w:val="24"/>
        </w:rPr>
        <w:t xml:space="preserve"> was distributed to the state and local collectors. The number of returns </w:t>
      </w:r>
      <w:r w:rsidR="00382E19">
        <w:rPr>
          <w:sz w:val="24"/>
          <w:szCs w:val="24"/>
        </w:rPr>
        <w:t>processed in June</w:t>
      </w:r>
      <w:r>
        <w:rPr>
          <w:sz w:val="24"/>
          <w:szCs w:val="24"/>
        </w:rPr>
        <w:t xml:space="preserve"> </w:t>
      </w:r>
      <w:r w:rsidRPr="00BE42A9">
        <w:rPr>
          <w:sz w:val="24"/>
          <w:szCs w:val="24"/>
        </w:rPr>
        <w:t xml:space="preserve">was </w:t>
      </w:r>
      <w:r w:rsidR="00382E19">
        <w:rPr>
          <w:sz w:val="24"/>
          <w:szCs w:val="24"/>
        </w:rPr>
        <w:t>5,221</w:t>
      </w:r>
      <w:r>
        <w:rPr>
          <w:sz w:val="24"/>
          <w:szCs w:val="24"/>
        </w:rPr>
        <w:t xml:space="preserve">. Of </w:t>
      </w:r>
      <w:r w:rsidR="007605F8">
        <w:rPr>
          <w:sz w:val="24"/>
          <w:szCs w:val="24"/>
        </w:rPr>
        <w:t>those,</w:t>
      </w:r>
      <w:r w:rsidR="00382E19">
        <w:rPr>
          <w:sz w:val="24"/>
          <w:szCs w:val="24"/>
        </w:rPr>
        <w:t xml:space="preserve"> 4,718</w:t>
      </w:r>
      <w:r>
        <w:rPr>
          <w:sz w:val="24"/>
          <w:szCs w:val="24"/>
        </w:rPr>
        <w:t xml:space="preserve"> were filed for the </w:t>
      </w:r>
      <w:r w:rsidR="00382E19">
        <w:rPr>
          <w:sz w:val="24"/>
          <w:szCs w:val="24"/>
        </w:rPr>
        <w:t>May</w:t>
      </w:r>
      <w:r>
        <w:rPr>
          <w:sz w:val="24"/>
          <w:szCs w:val="24"/>
        </w:rPr>
        <w:t xml:space="preserve"> </w:t>
      </w:r>
      <w:r w:rsidR="00B7701F">
        <w:rPr>
          <w:sz w:val="24"/>
          <w:szCs w:val="24"/>
        </w:rPr>
        <w:t xml:space="preserve">2022 </w:t>
      </w:r>
      <w:r>
        <w:rPr>
          <w:sz w:val="24"/>
          <w:szCs w:val="24"/>
        </w:rPr>
        <w:t>period.</w:t>
      </w:r>
      <w:r w:rsidR="00382E19">
        <w:rPr>
          <w:sz w:val="24"/>
          <w:szCs w:val="24"/>
        </w:rPr>
        <w:t xml:space="preserve"> As of 5/31/22, the Commission had 6,442 open accounts.</w:t>
      </w:r>
    </w:p>
    <w:p w:rsidR="00382E19" w:rsidRDefault="00382E19" w:rsidP="00AA136E">
      <w:pPr>
        <w:pStyle w:val="NoSpacing"/>
        <w:numPr>
          <w:ilvl w:val="0"/>
          <w:numId w:val="14"/>
        </w:numPr>
        <w:jc w:val="both"/>
        <w:rPr>
          <w:sz w:val="24"/>
          <w:szCs w:val="24"/>
        </w:rPr>
      </w:pPr>
      <w:r>
        <w:rPr>
          <w:sz w:val="24"/>
          <w:szCs w:val="24"/>
        </w:rPr>
        <w:t>In July, the Commission collected $38,429,426.52 for the June 2022 period. $38,045,132.37 was distributed to the state and local collectors. The number of returns processed in July was 5,379. Of those, 4,872 were for the June 2022 period. As of 6/30/22, the Commission had 6,647 open accounts.</w:t>
      </w:r>
    </w:p>
    <w:p w:rsidR="00333EB7" w:rsidRPr="00FC3A40" w:rsidRDefault="00333EB7" w:rsidP="00AA136E">
      <w:pPr>
        <w:pStyle w:val="NoSpacing"/>
        <w:numPr>
          <w:ilvl w:val="0"/>
          <w:numId w:val="14"/>
        </w:numPr>
        <w:jc w:val="both"/>
        <w:rPr>
          <w:sz w:val="24"/>
          <w:szCs w:val="24"/>
        </w:rPr>
      </w:pPr>
      <w:r>
        <w:rPr>
          <w:sz w:val="24"/>
          <w:szCs w:val="24"/>
        </w:rPr>
        <w:t xml:space="preserve">Ms. Roberie reported </w:t>
      </w:r>
      <w:r w:rsidR="0014660E">
        <w:rPr>
          <w:sz w:val="24"/>
          <w:szCs w:val="24"/>
        </w:rPr>
        <w:t>that for FY 20-21 the Commission collected $332,912,908.43. For the FY 21-22 year, the Commission collected $444,439,537.34.</w:t>
      </w:r>
      <w:r>
        <w:rPr>
          <w:sz w:val="24"/>
          <w:szCs w:val="24"/>
        </w:rPr>
        <w:t xml:space="preserve"> </w:t>
      </w:r>
    </w:p>
    <w:p w:rsidR="006910ED" w:rsidRDefault="006910ED" w:rsidP="006910ED">
      <w:pPr>
        <w:pStyle w:val="NoSpacing"/>
        <w:ind w:left="1800"/>
        <w:jc w:val="both"/>
        <w:rPr>
          <w:sz w:val="24"/>
          <w:szCs w:val="24"/>
        </w:rPr>
      </w:pPr>
    </w:p>
    <w:p w:rsidR="006910ED" w:rsidRDefault="006910ED" w:rsidP="006910ED">
      <w:pPr>
        <w:pStyle w:val="NoSpacing"/>
        <w:ind w:left="1800"/>
        <w:jc w:val="both"/>
        <w:rPr>
          <w:sz w:val="24"/>
          <w:szCs w:val="24"/>
        </w:rPr>
      </w:pPr>
    </w:p>
    <w:p w:rsidR="006910ED" w:rsidRPr="00D70EEE" w:rsidRDefault="006910ED" w:rsidP="00D70EEE">
      <w:pPr>
        <w:pStyle w:val="NoSpacing"/>
        <w:numPr>
          <w:ilvl w:val="1"/>
          <w:numId w:val="1"/>
        </w:numPr>
        <w:jc w:val="both"/>
        <w:rPr>
          <w:b/>
          <w:sz w:val="24"/>
          <w:szCs w:val="24"/>
        </w:rPr>
      </w:pPr>
      <w:r w:rsidRPr="00D70EEE">
        <w:rPr>
          <w:b/>
          <w:sz w:val="24"/>
          <w:szCs w:val="24"/>
        </w:rPr>
        <w:t>Budget</w:t>
      </w:r>
    </w:p>
    <w:p w:rsidR="00583D26" w:rsidRDefault="0014660E" w:rsidP="00D70EEE">
      <w:pPr>
        <w:pStyle w:val="NoSpacing"/>
        <w:numPr>
          <w:ilvl w:val="0"/>
          <w:numId w:val="33"/>
        </w:numPr>
        <w:jc w:val="both"/>
        <w:rPr>
          <w:sz w:val="24"/>
          <w:szCs w:val="24"/>
        </w:rPr>
      </w:pPr>
      <w:r>
        <w:rPr>
          <w:sz w:val="24"/>
          <w:szCs w:val="24"/>
        </w:rPr>
        <w:lastRenderedPageBreak/>
        <w:t>Ms. Roberie went over the reported actual to budget numbers for FY 21-202 and explained that these are not final numbers for the year. Several payments are still being reviewed and processed. She noted that it does appear the Commission will be returning what was not spent from the retained 1% administrative fee.</w:t>
      </w:r>
    </w:p>
    <w:p w:rsidR="0014660E" w:rsidRDefault="0014660E" w:rsidP="0014660E">
      <w:pPr>
        <w:pStyle w:val="NoSpacing"/>
        <w:numPr>
          <w:ilvl w:val="0"/>
          <w:numId w:val="33"/>
        </w:numPr>
        <w:jc w:val="both"/>
        <w:rPr>
          <w:sz w:val="24"/>
          <w:szCs w:val="24"/>
        </w:rPr>
      </w:pPr>
      <w:r>
        <w:rPr>
          <w:sz w:val="24"/>
          <w:szCs w:val="24"/>
        </w:rPr>
        <w:t>Ms. Roberie also gave an update on the current renovation to the office space and the expected delivery of the office furniture. She also provided an update on the most recent advertised positions and explained they had been reposted and should be closing soon.</w:t>
      </w:r>
    </w:p>
    <w:p w:rsidR="000D3F3E" w:rsidRPr="00583D26" w:rsidRDefault="000D3F3E" w:rsidP="000D3F3E">
      <w:pPr>
        <w:pStyle w:val="NoSpacing"/>
        <w:ind w:left="1440"/>
        <w:jc w:val="both"/>
        <w:rPr>
          <w:sz w:val="24"/>
          <w:szCs w:val="24"/>
        </w:rPr>
      </w:pPr>
    </w:p>
    <w:p w:rsidR="00AC4EE6" w:rsidRDefault="00AC4EE6" w:rsidP="00AC4EE6">
      <w:pPr>
        <w:pStyle w:val="NoSpacing"/>
        <w:ind w:left="1440"/>
        <w:rPr>
          <w:b/>
          <w:sz w:val="24"/>
          <w:szCs w:val="24"/>
        </w:rPr>
      </w:pPr>
    </w:p>
    <w:p w:rsidR="000F02EB" w:rsidRDefault="000F02EB" w:rsidP="006825E0">
      <w:pPr>
        <w:pStyle w:val="NoSpacing"/>
        <w:numPr>
          <w:ilvl w:val="0"/>
          <w:numId w:val="1"/>
        </w:numPr>
        <w:rPr>
          <w:b/>
          <w:sz w:val="24"/>
          <w:szCs w:val="24"/>
        </w:rPr>
      </w:pPr>
      <w:r>
        <w:rPr>
          <w:b/>
          <w:sz w:val="24"/>
          <w:szCs w:val="24"/>
        </w:rPr>
        <w:t>Executive Session</w:t>
      </w:r>
    </w:p>
    <w:p w:rsidR="000F02EB" w:rsidRDefault="000F02EB" w:rsidP="000F02EB">
      <w:pPr>
        <w:pStyle w:val="NoSpacing"/>
        <w:numPr>
          <w:ilvl w:val="1"/>
          <w:numId w:val="1"/>
        </w:numPr>
        <w:rPr>
          <w:b/>
          <w:sz w:val="24"/>
          <w:szCs w:val="24"/>
        </w:rPr>
      </w:pPr>
      <w:r>
        <w:rPr>
          <w:b/>
          <w:sz w:val="24"/>
          <w:szCs w:val="24"/>
        </w:rPr>
        <w:t>Penalty Waiver Requests Requiring Commission Approval</w:t>
      </w:r>
    </w:p>
    <w:p w:rsidR="000F02EB" w:rsidRPr="004965DA" w:rsidRDefault="004965DA" w:rsidP="000F02EB">
      <w:pPr>
        <w:pStyle w:val="NoSpacing"/>
        <w:numPr>
          <w:ilvl w:val="2"/>
          <w:numId w:val="1"/>
        </w:numPr>
        <w:rPr>
          <w:sz w:val="24"/>
          <w:szCs w:val="24"/>
        </w:rPr>
      </w:pPr>
      <w:r w:rsidRPr="004965DA">
        <w:rPr>
          <w:sz w:val="24"/>
          <w:szCs w:val="24"/>
        </w:rPr>
        <w:t>A motion was made by Mr. McManus and seconded by Ms. Granier to enter Executive Session to consider the penalty waiver requests that exceed $5,000 and therefore require Commission approval. Following a call for public discussion and a vote, the motion was unanimously approved by the members present.</w:t>
      </w:r>
      <w:r w:rsidR="000D3F3E">
        <w:rPr>
          <w:sz w:val="24"/>
          <w:szCs w:val="24"/>
        </w:rPr>
        <w:t xml:space="preserve"> The Commission entered Executive Session at approximately 11:15 am.</w:t>
      </w:r>
    </w:p>
    <w:p w:rsidR="000F02EB" w:rsidRPr="004965DA" w:rsidRDefault="004965DA" w:rsidP="000F02EB">
      <w:pPr>
        <w:pStyle w:val="NoSpacing"/>
        <w:numPr>
          <w:ilvl w:val="2"/>
          <w:numId w:val="1"/>
        </w:numPr>
        <w:rPr>
          <w:sz w:val="24"/>
          <w:szCs w:val="24"/>
        </w:rPr>
      </w:pPr>
      <w:r w:rsidRPr="004965DA">
        <w:rPr>
          <w:sz w:val="24"/>
          <w:szCs w:val="24"/>
        </w:rPr>
        <w:t xml:space="preserve">A motion was made by Ms. Granier and seconded by Ms. Jumper to exit Executive Session. Following a call for public discussion and a vote, the motion was </w:t>
      </w:r>
      <w:r>
        <w:rPr>
          <w:sz w:val="24"/>
          <w:szCs w:val="24"/>
        </w:rPr>
        <w:t>unanimously</w:t>
      </w:r>
      <w:r w:rsidRPr="004965DA">
        <w:rPr>
          <w:sz w:val="24"/>
          <w:szCs w:val="24"/>
        </w:rPr>
        <w:t xml:space="preserve"> approved by the members present.</w:t>
      </w:r>
      <w:r w:rsidR="000D3F3E">
        <w:rPr>
          <w:sz w:val="24"/>
          <w:szCs w:val="24"/>
        </w:rPr>
        <w:t xml:space="preserve"> A motion was made by Ms. Granier and seconded by Mr. McManus to re-enter the regular Commission meeting. The Commission restarted the regular meeting at approximately 11:45 am.</w:t>
      </w:r>
    </w:p>
    <w:p w:rsidR="000F02EB" w:rsidRPr="004965DA" w:rsidRDefault="004965DA" w:rsidP="000F02EB">
      <w:pPr>
        <w:pStyle w:val="NoSpacing"/>
        <w:numPr>
          <w:ilvl w:val="2"/>
          <w:numId w:val="1"/>
        </w:numPr>
        <w:rPr>
          <w:sz w:val="24"/>
          <w:szCs w:val="24"/>
        </w:rPr>
      </w:pPr>
      <w:r w:rsidRPr="004965DA">
        <w:rPr>
          <w:sz w:val="24"/>
          <w:szCs w:val="24"/>
        </w:rPr>
        <w:t>A motion was made by Ms. Krennerich and seconded by Mr. Morris to defer the penalty waiver request from Taxpayer 1</w:t>
      </w:r>
      <w:r w:rsidR="000D3F3E">
        <w:rPr>
          <w:sz w:val="24"/>
          <w:szCs w:val="24"/>
        </w:rPr>
        <w:t xml:space="preserve"> until additional verification can be completed</w:t>
      </w:r>
      <w:r w:rsidRPr="004965DA">
        <w:rPr>
          <w:sz w:val="24"/>
          <w:szCs w:val="24"/>
        </w:rPr>
        <w:t>, approve the 1</w:t>
      </w:r>
      <w:r w:rsidRPr="004965DA">
        <w:rPr>
          <w:sz w:val="24"/>
          <w:szCs w:val="24"/>
          <w:vertAlign w:val="superscript"/>
        </w:rPr>
        <w:t>st</w:t>
      </w:r>
      <w:r w:rsidRPr="004965DA">
        <w:rPr>
          <w:sz w:val="24"/>
          <w:szCs w:val="24"/>
        </w:rPr>
        <w:t xml:space="preserve"> period of penalty waiver requests from Taxpayer 2, and to approve </w:t>
      </w:r>
      <w:r w:rsidR="000D3F3E">
        <w:rPr>
          <w:sz w:val="24"/>
          <w:szCs w:val="24"/>
        </w:rPr>
        <w:t>all</w:t>
      </w:r>
      <w:r w:rsidRPr="004965DA">
        <w:rPr>
          <w:sz w:val="24"/>
          <w:szCs w:val="24"/>
        </w:rPr>
        <w:t xml:space="preserve"> other penalty waiver requests in globo. Following a call for public discussion and a vote, the motion was approved unanimously by the members present.</w:t>
      </w:r>
    </w:p>
    <w:p w:rsidR="000F02EB" w:rsidRDefault="000F02EB" w:rsidP="000F02EB">
      <w:pPr>
        <w:pStyle w:val="NoSpacing"/>
        <w:ind w:left="2160"/>
        <w:rPr>
          <w:b/>
          <w:sz w:val="24"/>
          <w:szCs w:val="24"/>
        </w:rPr>
      </w:pPr>
    </w:p>
    <w:p w:rsidR="006825E0" w:rsidRPr="00AD0A44" w:rsidRDefault="00C00EB0" w:rsidP="006825E0">
      <w:pPr>
        <w:pStyle w:val="NoSpacing"/>
        <w:numPr>
          <w:ilvl w:val="0"/>
          <w:numId w:val="1"/>
        </w:numPr>
        <w:rPr>
          <w:b/>
          <w:sz w:val="24"/>
          <w:szCs w:val="24"/>
        </w:rPr>
      </w:pPr>
      <w:r>
        <w:rPr>
          <w:b/>
          <w:sz w:val="24"/>
          <w:szCs w:val="24"/>
        </w:rPr>
        <w:t>Discussion Items</w:t>
      </w:r>
    </w:p>
    <w:p w:rsidR="00B92443" w:rsidRDefault="000F02EB" w:rsidP="000F02EB">
      <w:pPr>
        <w:pStyle w:val="NoSpacing"/>
        <w:numPr>
          <w:ilvl w:val="1"/>
          <w:numId w:val="1"/>
        </w:numPr>
        <w:rPr>
          <w:b/>
          <w:sz w:val="24"/>
          <w:szCs w:val="24"/>
        </w:rPr>
      </w:pPr>
      <w:r w:rsidRPr="000F02EB">
        <w:rPr>
          <w:b/>
          <w:sz w:val="24"/>
          <w:szCs w:val="24"/>
        </w:rPr>
        <w:t>Commission Working Groups</w:t>
      </w:r>
    </w:p>
    <w:p w:rsidR="00F85E68" w:rsidRPr="00F85E68" w:rsidRDefault="00F85E68" w:rsidP="00F85E68">
      <w:pPr>
        <w:pStyle w:val="NoSpacing"/>
        <w:numPr>
          <w:ilvl w:val="2"/>
          <w:numId w:val="1"/>
        </w:numPr>
        <w:rPr>
          <w:b/>
          <w:sz w:val="24"/>
          <w:szCs w:val="24"/>
        </w:rPr>
      </w:pPr>
      <w:r>
        <w:rPr>
          <w:sz w:val="24"/>
          <w:szCs w:val="24"/>
        </w:rPr>
        <w:t>Ms. Roberie suggested that four working groups be formed to address some immediate needs. A Human Resources working group, an Accounting advisory group, a Policy and Procedures working group and a General Advisory working group. In the future, other working groups may be needed based on what the Commissions needs evolve to be.</w:t>
      </w:r>
    </w:p>
    <w:p w:rsidR="00F85E68" w:rsidRPr="00F85E68" w:rsidRDefault="00F85E68" w:rsidP="00F85E68">
      <w:pPr>
        <w:pStyle w:val="NoSpacing"/>
        <w:numPr>
          <w:ilvl w:val="2"/>
          <w:numId w:val="1"/>
        </w:numPr>
        <w:rPr>
          <w:b/>
          <w:sz w:val="24"/>
          <w:szCs w:val="24"/>
        </w:rPr>
      </w:pPr>
      <w:r>
        <w:rPr>
          <w:sz w:val="24"/>
          <w:szCs w:val="24"/>
        </w:rPr>
        <w:t>It was suggested that these working groups be from 2-4 people to ensure continuity in the case of turnover.</w:t>
      </w:r>
    </w:p>
    <w:p w:rsidR="00F85E68" w:rsidRPr="00F85E68" w:rsidRDefault="00F85E68" w:rsidP="00F85E68">
      <w:pPr>
        <w:pStyle w:val="NoSpacing"/>
        <w:numPr>
          <w:ilvl w:val="2"/>
          <w:numId w:val="1"/>
        </w:numPr>
        <w:rPr>
          <w:b/>
          <w:sz w:val="24"/>
          <w:szCs w:val="24"/>
        </w:rPr>
      </w:pPr>
      <w:r>
        <w:rPr>
          <w:sz w:val="24"/>
          <w:szCs w:val="24"/>
        </w:rPr>
        <w:lastRenderedPageBreak/>
        <w:t>Secretary Richard asked who would make up the working groups – would it be Commission members? Chairperson Clapinski responded that was the initial thought but these groups would not take action.</w:t>
      </w:r>
    </w:p>
    <w:p w:rsidR="00F85E68" w:rsidRPr="00F85E68" w:rsidRDefault="00F85E68" w:rsidP="00F85E68">
      <w:pPr>
        <w:pStyle w:val="NoSpacing"/>
        <w:numPr>
          <w:ilvl w:val="2"/>
          <w:numId w:val="1"/>
        </w:numPr>
        <w:rPr>
          <w:b/>
          <w:sz w:val="24"/>
          <w:szCs w:val="24"/>
        </w:rPr>
      </w:pPr>
      <w:r>
        <w:rPr>
          <w:sz w:val="24"/>
          <w:szCs w:val="24"/>
        </w:rPr>
        <w:t>Mr. Morris asked for clarification if the Policy and Procedures working group would consider tax policy or if it would be more administrative policies that would be considered. Ms. Roberie replied it was her intent for that working group to focus on administrative policies that were more for the internal workings of the Commission. The tax related policies are currently discussed with the General Advisory working group.</w:t>
      </w:r>
    </w:p>
    <w:p w:rsidR="00F85E68" w:rsidRPr="00F85E68" w:rsidRDefault="00F85E68" w:rsidP="00F85E68">
      <w:pPr>
        <w:pStyle w:val="NoSpacing"/>
        <w:numPr>
          <w:ilvl w:val="2"/>
          <w:numId w:val="1"/>
        </w:numPr>
        <w:rPr>
          <w:b/>
          <w:sz w:val="24"/>
          <w:szCs w:val="24"/>
        </w:rPr>
      </w:pPr>
      <w:r>
        <w:rPr>
          <w:sz w:val="24"/>
          <w:szCs w:val="24"/>
        </w:rPr>
        <w:t>Ms. Clapiniski asked that if any members have a particular interest in a working group to let Ms. Roberie or herself know.</w:t>
      </w:r>
    </w:p>
    <w:p w:rsidR="00F85E68" w:rsidRPr="000F02EB" w:rsidRDefault="00F85E68" w:rsidP="00F85E68">
      <w:pPr>
        <w:pStyle w:val="NoSpacing"/>
        <w:numPr>
          <w:ilvl w:val="2"/>
          <w:numId w:val="1"/>
        </w:numPr>
        <w:rPr>
          <w:b/>
          <w:sz w:val="24"/>
          <w:szCs w:val="24"/>
        </w:rPr>
      </w:pPr>
      <w:r>
        <w:rPr>
          <w:sz w:val="24"/>
          <w:szCs w:val="24"/>
        </w:rPr>
        <w:t>Mr. McManus asked that Ms. Roberie define what each of these working groups</w:t>
      </w:r>
      <w:r w:rsidR="00B4458F">
        <w:rPr>
          <w:sz w:val="24"/>
          <w:szCs w:val="24"/>
        </w:rPr>
        <w:t xml:space="preserve"> will do</w:t>
      </w:r>
      <w:r>
        <w:rPr>
          <w:sz w:val="24"/>
          <w:szCs w:val="24"/>
        </w:rPr>
        <w:t xml:space="preserve"> in writing and present them at the next Commission meeting.</w:t>
      </w:r>
    </w:p>
    <w:p w:rsidR="00297408" w:rsidRPr="00297408" w:rsidRDefault="00297408" w:rsidP="00297408">
      <w:pPr>
        <w:pStyle w:val="NoSpacing"/>
        <w:ind w:left="1800"/>
        <w:jc w:val="both"/>
        <w:rPr>
          <w:sz w:val="24"/>
          <w:szCs w:val="24"/>
        </w:rPr>
      </w:pPr>
    </w:p>
    <w:p w:rsidR="00FD6BB0" w:rsidRDefault="00B615DE" w:rsidP="00FD6BB0">
      <w:pPr>
        <w:pStyle w:val="NoSpacing"/>
        <w:numPr>
          <w:ilvl w:val="0"/>
          <w:numId w:val="1"/>
        </w:numPr>
        <w:jc w:val="both"/>
        <w:rPr>
          <w:b/>
          <w:sz w:val="24"/>
          <w:szCs w:val="24"/>
        </w:rPr>
      </w:pPr>
      <w:r>
        <w:rPr>
          <w:b/>
          <w:sz w:val="24"/>
          <w:szCs w:val="24"/>
        </w:rPr>
        <w:t>Action Items</w:t>
      </w:r>
    </w:p>
    <w:p w:rsidR="00C00EB0" w:rsidRDefault="000F02EB" w:rsidP="00C00EB0">
      <w:pPr>
        <w:pStyle w:val="NoSpacing"/>
        <w:numPr>
          <w:ilvl w:val="1"/>
          <w:numId w:val="1"/>
        </w:numPr>
        <w:jc w:val="both"/>
        <w:rPr>
          <w:b/>
          <w:sz w:val="24"/>
          <w:szCs w:val="24"/>
        </w:rPr>
      </w:pPr>
      <w:r>
        <w:rPr>
          <w:b/>
          <w:sz w:val="24"/>
          <w:szCs w:val="24"/>
        </w:rPr>
        <w:t>Avenu Change Orders</w:t>
      </w:r>
    </w:p>
    <w:p w:rsidR="000F02EB" w:rsidRDefault="000F02EB" w:rsidP="000F02EB">
      <w:pPr>
        <w:pStyle w:val="NoSpacing"/>
        <w:numPr>
          <w:ilvl w:val="2"/>
          <w:numId w:val="1"/>
        </w:numPr>
        <w:jc w:val="both"/>
        <w:rPr>
          <w:b/>
          <w:sz w:val="24"/>
          <w:szCs w:val="24"/>
        </w:rPr>
      </w:pPr>
      <w:r>
        <w:rPr>
          <w:b/>
          <w:sz w:val="24"/>
          <w:szCs w:val="24"/>
        </w:rPr>
        <w:t>CR-13318, 133187 Changes to the LDR Return</w:t>
      </w:r>
    </w:p>
    <w:p w:rsidR="00ED06AF" w:rsidRPr="00ED06AF" w:rsidRDefault="00ED06AF" w:rsidP="004965DA">
      <w:pPr>
        <w:pStyle w:val="NoSpacing"/>
        <w:numPr>
          <w:ilvl w:val="3"/>
          <w:numId w:val="1"/>
        </w:numPr>
        <w:jc w:val="both"/>
        <w:rPr>
          <w:b/>
          <w:sz w:val="24"/>
          <w:szCs w:val="24"/>
        </w:rPr>
      </w:pPr>
      <w:r>
        <w:rPr>
          <w:sz w:val="24"/>
          <w:szCs w:val="24"/>
        </w:rPr>
        <w:t xml:space="preserve">Ms. Roberie explained that the changes to the LDR Return were mandated by recent legislation and require that Lease and Rentals be split from Services into two separate fields. These changes touched both the Portal and the System of the Record. The quoted cost for the change is $6,270.00. </w:t>
      </w:r>
    </w:p>
    <w:p w:rsidR="004965DA" w:rsidRPr="006910ED" w:rsidRDefault="004965DA" w:rsidP="004965DA">
      <w:pPr>
        <w:pStyle w:val="NoSpacing"/>
        <w:numPr>
          <w:ilvl w:val="3"/>
          <w:numId w:val="1"/>
        </w:numPr>
        <w:jc w:val="both"/>
        <w:rPr>
          <w:b/>
          <w:sz w:val="24"/>
          <w:szCs w:val="24"/>
        </w:rPr>
      </w:pPr>
      <w:r w:rsidRPr="006910ED">
        <w:rPr>
          <w:sz w:val="24"/>
          <w:szCs w:val="24"/>
        </w:rPr>
        <w:t xml:space="preserve">A motion was made </w:t>
      </w:r>
      <w:r w:rsidR="00B4458F">
        <w:rPr>
          <w:sz w:val="24"/>
          <w:szCs w:val="24"/>
        </w:rPr>
        <w:t xml:space="preserve">by Mr. Morris </w:t>
      </w:r>
      <w:r w:rsidRPr="006910ED">
        <w:rPr>
          <w:sz w:val="24"/>
          <w:szCs w:val="24"/>
        </w:rPr>
        <w:t>to approve the</w:t>
      </w:r>
      <w:r>
        <w:rPr>
          <w:sz w:val="24"/>
          <w:szCs w:val="24"/>
        </w:rPr>
        <w:t xml:space="preserve"> Avenu change orders for the LDR return</w:t>
      </w:r>
      <w:r w:rsidRPr="006910ED">
        <w:rPr>
          <w:sz w:val="24"/>
          <w:szCs w:val="24"/>
        </w:rPr>
        <w:t xml:space="preserve">, and seconded by Ms. </w:t>
      </w:r>
      <w:r>
        <w:rPr>
          <w:sz w:val="24"/>
          <w:szCs w:val="24"/>
        </w:rPr>
        <w:t>Krennerich</w:t>
      </w:r>
      <w:r w:rsidRPr="006910ED">
        <w:rPr>
          <w:sz w:val="24"/>
          <w:szCs w:val="24"/>
        </w:rPr>
        <w:t xml:space="preserve">. Following a vote and a call for public discussion, the </w:t>
      </w:r>
      <w:r>
        <w:rPr>
          <w:sz w:val="24"/>
          <w:szCs w:val="24"/>
        </w:rPr>
        <w:t>change orders</w:t>
      </w:r>
      <w:r w:rsidRPr="006910ED">
        <w:rPr>
          <w:sz w:val="24"/>
          <w:szCs w:val="24"/>
        </w:rPr>
        <w:t xml:space="preserve"> were approved unanimously by the members present.</w:t>
      </w:r>
    </w:p>
    <w:p w:rsidR="004965DA" w:rsidRDefault="004965DA" w:rsidP="004965DA">
      <w:pPr>
        <w:pStyle w:val="NoSpacing"/>
        <w:ind w:left="3240"/>
        <w:jc w:val="both"/>
        <w:rPr>
          <w:b/>
          <w:sz w:val="24"/>
          <w:szCs w:val="24"/>
        </w:rPr>
      </w:pPr>
    </w:p>
    <w:p w:rsidR="000F02EB" w:rsidRDefault="000F02EB" w:rsidP="000F02EB">
      <w:pPr>
        <w:pStyle w:val="NoSpacing"/>
        <w:numPr>
          <w:ilvl w:val="2"/>
          <w:numId w:val="1"/>
        </w:numPr>
        <w:jc w:val="both"/>
        <w:rPr>
          <w:b/>
          <w:sz w:val="24"/>
          <w:szCs w:val="24"/>
        </w:rPr>
      </w:pPr>
      <w:r>
        <w:rPr>
          <w:b/>
          <w:sz w:val="24"/>
          <w:szCs w:val="24"/>
        </w:rPr>
        <w:t>CR-133819 – Use/Apply Multiple Credit Memos</w:t>
      </w:r>
    </w:p>
    <w:p w:rsidR="00ED06AF" w:rsidRPr="00ED06AF" w:rsidRDefault="00ED06AF" w:rsidP="004965DA">
      <w:pPr>
        <w:pStyle w:val="NoSpacing"/>
        <w:numPr>
          <w:ilvl w:val="3"/>
          <w:numId w:val="1"/>
        </w:numPr>
        <w:jc w:val="both"/>
        <w:rPr>
          <w:b/>
          <w:sz w:val="24"/>
          <w:szCs w:val="24"/>
        </w:rPr>
      </w:pPr>
      <w:r>
        <w:rPr>
          <w:sz w:val="24"/>
          <w:szCs w:val="24"/>
        </w:rPr>
        <w:t>Ms. Roberie explained that this change request would allow a taxpayer to take multiple credit memos to pay a single return and allow staff to apply multiple credit memos to one return. Without this change, taxpayers are only able to apply one credit memo each month. The cost of this change is $19,800.00</w:t>
      </w:r>
    </w:p>
    <w:p w:rsidR="004965DA" w:rsidRPr="006910ED" w:rsidRDefault="004965DA" w:rsidP="004965DA">
      <w:pPr>
        <w:pStyle w:val="NoSpacing"/>
        <w:numPr>
          <w:ilvl w:val="3"/>
          <w:numId w:val="1"/>
        </w:numPr>
        <w:jc w:val="both"/>
        <w:rPr>
          <w:b/>
          <w:sz w:val="24"/>
          <w:szCs w:val="24"/>
        </w:rPr>
      </w:pPr>
      <w:r w:rsidRPr="006910ED">
        <w:rPr>
          <w:sz w:val="24"/>
          <w:szCs w:val="24"/>
        </w:rPr>
        <w:t xml:space="preserve">A motion was made </w:t>
      </w:r>
      <w:r w:rsidR="00B4458F">
        <w:rPr>
          <w:sz w:val="24"/>
          <w:szCs w:val="24"/>
        </w:rPr>
        <w:t xml:space="preserve">by Ms. Krennerich </w:t>
      </w:r>
      <w:r w:rsidRPr="006910ED">
        <w:rPr>
          <w:sz w:val="24"/>
          <w:szCs w:val="24"/>
        </w:rPr>
        <w:t>to approve the</w:t>
      </w:r>
      <w:r>
        <w:rPr>
          <w:sz w:val="24"/>
          <w:szCs w:val="24"/>
        </w:rPr>
        <w:t xml:space="preserve"> Avenu change order to allow the use of multiple credit memos</w:t>
      </w:r>
      <w:r w:rsidRPr="006910ED">
        <w:rPr>
          <w:sz w:val="24"/>
          <w:szCs w:val="24"/>
        </w:rPr>
        <w:t>, and seconded by M</w:t>
      </w:r>
      <w:r>
        <w:rPr>
          <w:sz w:val="24"/>
          <w:szCs w:val="24"/>
        </w:rPr>
        <w:t>r. Morris</w:t>
      </w:r>
      <w:r w:rsidRPr="006910ED">
        <w:rPr>
          <w:sz w:val="24"/>
          <w:szCs w:val="24"/>
        </w:rPr>
        <w:t xml:space="preserve">. Following a vote and a call for public discussion, the </w:t>
      </w:r>
      <w:r>
        <w:rPr>
          <w:sz w:val="24"/>
          <w:szCs w:val="24"/>
        </w:rPr>
        <w:t>change order was</w:t>
      </w:r>
      <w:r w:rsidRPr="006910ED">
        <w:rPr>
          <w:sz w:val="24"/>
          <w:szCs w:val="24"/>
        </w:rPr>
        <w:t xml:space="preserve"> approved unanimously by the members present.</w:t>
      </w:r>
    </w:p>
    <w:p w:rsidR="004965DA" w:rsidRDefault="004965DA" w:rsidP="00E07B44">
      <w:pPr>
        <w:pStyle w:val="NoSpacing"/>
        <w:ind w:left="2160"/>
        <w:jc w:val="both"/>
        <w:rPr>
          <w:b/>
          <w:sz w:val="24"/>
          <w:szCs w:val="24"/>
        </w:rPr>
      </w:pPr>
    </w:p>
    <w:p w:rsidR="000F02EB" w:rsidRDefault="000F02EB" w:rsidP="000F02EB">
      <w:pPr>
        <w:pStyle w:val="NoSpacing"/>
        <w:numPr>
          <w:ilvl w:val="1"/>
          <w:numId w:val="1"/>
        </w:numPr>
        <w:jc w:val="both"/>
        <w:rPr>
          <w:b/>
          <w:sz w:val="24"/>
          <w:szCs w:val="24"/>
        </w:rPr>
      </w:pPr>
      <w:r>
        <w:rPr>
          <w:b/>
          <w:sz w:val="24"/>
          <w:szCs w:val="24"/>
        </w:rPr>
        <w:t>Financial Services Contract</w:t>
      </w:r>
    </w:p>
    <w:p w:rsidR="00E07B44" w:rsidRPr="00CA4EB7" w:rsidRDefault="00E07B44" w:rsidP="00E07B44">
      <w:pPr>
        <w:pStyle w:val="NoSpacing"/>
        <w:numPr>
          <w:ilvl w:val="2"/>
          <w:numId w:val="1"/>
        </w:numPr>
        <w:jc w:val="both"/>
        <w:rPr>
          <w:b/>
          <w:sz w:val="24"/>
          <w:szCs w:val="24"/>
        </w:rPr>
      </w:pPr>
      <w:r>
        <w:rPr>
          <w:sz w:val="24"/>
          <w:szCs w:val="24"/>
        </w:rPr>
        <w:t xml:space="preserve">Ms. Roberie introduced the proposal from Postlethwaite and Netterville regarding the financial services assistance the Commission needs including </w:t>
      </w:r>
      <w:r>
        <w:rPr>
          <w:sz w:val="24"/>
          <w:szCs w:val="24"/>
        </w:rPr>
        <w:lastRenderedPageBreak/>
        <w:t>continued assistance with best practices establishment, monthly assistance with bank reconciliations</w:t>
      </w:r>
      <w:r w:rsidR="00CA4EB7">
        <w:rPr>
          <w:sz w:val="24"/>
          <w:szCs w:val="24"/>
        </w:rPr>
        <w:t>, general bookkeeping services and the compensation study discussed at a prior meeting.</w:t>
      </w:r>
    </w:p>
    <w:p w:rsidR="00CA4EB7" w:rsidRPr="00CA4EB7" w:rsidRDefault="00CA4EB7" w:rsidP="00E07B44">
      <w:pPr>
        <w:pStyle w:val="NoSpacing"/>
        <w:numPr>
          <w:ilvl w:val="2"/>
          <w:numId w:val="1"/>
        </w:numPr>
        <w:jc w:val="both"/>
        <w:rPr>
          <w:b/>
          <w:sz w:val="24"/>
          <w:szCs w:val="24"/>
        </w:rPr>
      </w:pPr>
      <w:r>
        <w:rPr>
          <w:sz w:val="24"/>
          <w:szCs w:val="24"/>
        </w:rPr>
        <w:t xml:space="preserve">A motion was made </w:t>
      </w:r>
      <w:r w:rsidR="00B4458F">
        <w:rPr>
          <w:sz w:val="24"/>
          <w:szCs w:val="24"/>
        </w:rPr>
        <w:t xml:space="preserve">by Mr. Morris </w:t>
      </w:r>
      <w:r>
        <w:rPr>
          <w:sz w:val="24"/>
          <w:szCs w:val="24"/>
        </w:rPr>
        <w:t>to authorize Ms. Roberie to move forward with developing the contract with the understanding that she will bring the contract back to the Commission for final approval  and seconded by Mr. LaGrange. Following a call for public discussion and a vote, the motion was approved unanimously by the members present.</w:t>
      </w:r>
    </w:p>
    <w:p w:rsidR="00CA4EB7" w:rsidRDefault="00CA4EB7" w:rsidP="00CA4EB7">
      <w:pPr>
        <w:pStyle w:val="NoSpacing"/>
        <w:ind w:left="2160"/>
        <w:jc w:val="both"/>
        <w:rPr>
          <w:b/>
          <w:sz w:val="24"/>
          <w:szCs w:val="24"/>
        </w:rPr>
      </w:pPr>
    </w:p>
    <w:p w:rsidR="000F02EB" w:rsidRDefault="004965DA" w:rsidP="004965DA">
      <w:pPr>
        <w:pStyle w:val="NoSpacing"/>
        <w:numPr>
          <w:ilvl w:val="1"/>
          <w:numId w:val="1"/>
        </w:numPr>
        <w:jc w:val="both"/>
        <w:rPr>
          <w:b/>
          <w:sz w:val="24"/>
          <w:szCs w:val="24"/>
        </w:rPr>
      </w:pPr>
      <w:r>
        <w:rPr>
          <w:b/>
          <w:sz w:val="24"/>
          <w:szCs w:val="24"/>
        </w:rPr>
        <w:t>7722 Office Park Lease Amendment</w:t>
      </w:r>
    </w:p>
    <w:p w:rsidR="004965DA" w:rsidRPr="004965DA" w:rsidRDefault="004965DA" w:rsidP="004965DA">
      <w:pPr>
        <w:pStyle w:val="NoSpacing"/>
        <w:numPr>
          <w:ilvl w:val="2"/>
          <w:numId w:val="1"/>
        </w:numPr>
        <w:jc w:val="both"/>
        <w:rPr>
          <w:sz w:val="24"/>
          <w:szCs w:val="24"/>
        </w:rPr>
      </w:pPr>
      <w:r w:rsidRPr="004965DA">
        <w:rPr>
          <w:sz w:val="24"/>
          <w:szCs w:val="24"/>
        </w:rPr>
        <w:t xml:space="preserve">A motion was made </w:t>
      </w:r>
      <w:r w:rsidR="00B4458F">
        <w:rPr>
          <w:sz w:val="24"/>
          <w:szCs w:val="24"/>
        </w:rPr>
        <w:t xml:space="preserve">by Mr. McManus </w:t>
      </w:r>
      <w:r w:rsidRPr="004965DA">
        <w:rPr>
          <w:sz w:val="24"/>
          <w:szCs w:val="24"/>
        </w:rPr>
        <w:t>to amend the agenda to add consideration and approval of the lease amendmen</w:t>
      </w:r>
      <w:r w:rsidR="00ED06AF">
        <w:rPr>
          <w:sz w:val="24"/>
          <w:szCs w:val="24"/>
        </w:rPr>
        <w:t>t to the action items</w:t>
      </w:r>
      <w:r w:rsidRPr="004965DA">
        <w:rPr>
          <w:sz w:val="24"/>
          <w:szCs w:val="24"/>
        </w:rPr>
        <w:t xml:space="preserve"> and seconded by Ms. Krennerich. Following a call for public discussion and a vote, the motion was approved unanimously by the member present.</w:t>
      </w:r>
    </w:p>
    <w:p w:rsidR="00E07B44" w:rsidRDefault="00E07B44" w:rsidP="004965DA">
      <w:pPr>
        <w:pStyle w:val="NoSpacing"/>
        <w:numPr>
          <w:ilvl w:val="2"/>
          <w:numId w:val="1"/>
        </w:numPr>
        <w:jc w:val="both"/>
        <w:rPr>
          <w:sz w:val="24"/>
          <w:szCs w:val="24"/>
        </w:rPr>
      </w:pPr>
      <w:r>
        <w:rPr>
          <w:sz w:val="24"/>
          <w:szCs w:val="24"/>
        </w:rPr>
        <w:t xml:space="preserve">This amendment allows for the lessor to assess a $100 fee for the use of the boardroom. </w:t>
      </w:r>
    </w:p>
    <w:p w:rsidR="004965DA" w:rsidRPr="004965DA" w:rsidRDefault="004965DA" w:rsidP="004965DA">
      <w:pPr>
        <w:pStyle w:val="NoSpacing"/>
        <w:numPr>
          <w:ilvl w:val="2"/>
          <w:numId w:val="1"/>
        </w:numPr>
        <w:jc w:val="both"/>
        <w:rPr>
          <w:sz w:val="24"/>
          <w:szCs w:val="24"/>
        </w:rPr>
      </w:pPr>
      <w:r w:rsidRPr="004965DA">
        <w:rPr>
          <w:sz w:val="24"/>
          <w:szCs w:val="24"/>
        </w:rPr>
        <w:t xml:space="preserve">A motion was made </w:t>
      </w:r>
      <w:r w:rsidR="00B4458F">
        <w:rPr>
          <w:sz w:val="24"/>
          <w:szCs w:val="24"/>
        </w:rPr>
        <w:t xml:space="preserve">by Ms. Krennerich </w:t>
      </w:r>
      <w:r w:rsidRPr="004965DA">
        <w:rPr>
          <w:sz w:val="24"/>
          <w:szCs w:val="24"/>
        </w:rPr>
        <w:t>to approve the lease agreement and s</w:t>
      </w:r>
      <w:r w:rsidR="003E4CAB">
        <w:rPr>
          <w:sz w:val="24"/>
          <w:szCs w:val="24"/>
        </w:rPr>
        <w:t>econded by Mr. LaG</w:t>
      </w:r>
      <w:r w:rsidRPr="004965DA">
        <w:rPr>
          <w:sz w:val="24"/>
          <w:szCs w:val="24"/>
        </w:rPr>
        <w:t>range. Following a call for public discussion and a vote, the lease agreement was unanimously approved by the members present.</w:t>
      </w:r>
    </w:p>
    <w:p w:rsidR="007605F8" w:rsidRDefault="007605F8" w:rsidP="00E303EB">
      <w:pPr>
        <w:pStyle w:val="NoSpacing"/>
        <w:ind w:left="1080"/>
        <w:jc w:val="both"/>
        <w:rPr>
          <w:b/>
          <w:sz w:val="24"/>
          <w:szCs w:val="24"/>
        </w:rPr>
      </w:pPr>
    </w:p>
    <w:p w:rsidR="007605F8" w:rsidRDefault="007605F8" w:rsidP="007605F8">
      <w:pPr>
        <w:pStyle w:val="NoSpacing"/>
        <w:jc w:val="both"/>
        <w:rPr>
          <w:b/>
          <w:sz w:val="24"/>
          <w:szCs w:val="24"/>
        </w:rPr>
      </w:pPr>
    </w:p>
    <w:p w:rsidR="00C3634B" w:rsidRDefault="00C3634B" w:rsidP="00E82DA4">
      <w:pPr>
        <w:pStyle w:val="NoSpacing"/>
        <w:numPr>
          <w:ilvl w:val="0"/>
          <w:numId w:val="1"/>
        </w:numPr>
        <w:jc w:val="both"/>
        <w:rPr>
          <w:b/>
          <w:sz w:val="24"/>
          <w:szCs w:val="24"/>
        </w:rPr>
      </w:pPr>
      <w:r w:rsidRPr="00C3634B">
        <w:rPr>
          <w:b/>
          <w:sz w:val="24"/>
          <w:szCs w:val="24"/>
        </w:rPr>
        <w:t xml:space="preserve">Other Business </w:t>
      </w:r>
    </w:p>
    <w:p w:rsidR="00281849" w:rsidRPr="00B3177C" w:rsidRDefault="00E303EB" w:rsidP="001D3F80">
      <w:pPr>
        <w:pStyle w:val="ListParagraph"/>
        <w:numPr>
          <w:ilvl w:val="0"/>
          <w:numId w:val="29"/>
        </w:numPr>
        <w:spacing w:line="240" w:lineRule="auto"/>
        <w:jc w:val="both"/>
        <w:rPr>
          <w:sz w:val="24"/>
          <w:szCs w:val="24"/>
        </w:rPr>
      </w:pPr>
      <w:r>
        <w:rPr>
          <w:sz w:val="24"/>
          <w:szCs w:val="24"/>
        </w:rPr>
        <w:t>No other business was discussed.</w:t>
      </w:r>
    </w:p>
    <w:p w:rsidR="002E4AEB" w:rsidRPr="002E4AEB" w:rsidRDefault="002E4AEB" w:rsidP="002E4AEB">
      <w:pPr>
        <w:pStyle w:val="NoSpacing"/>
        <w:ind w:left="1800"/>
        <w:jc w:val="both"/>
        <w:rPr>
          <w:sz w:val="24"/>
          <w:szCs w:val="24"/>
        </w:rPr>
      </w:pPr>
    </w:p>
    <w:p w:rsidR="00E67934" w:rsidRPr="00E67934" w:rsidRDefault="00EE19FF" w:rsidP="00E67934">
      <w:pPr>
        <w:pStyle w:val="ListParagraph"/>
        <w:numPr>
          <w:ilvl w:val="0"/>
          <w:numId w:val="1"/>
        </w:numPr>
        <w:rPr>
          <w:b/>
          <w:sz w:val="24"/>
          <w:szCs w:val="24"/>
        </w:rPr>
      </w:pPr>
      <w:r>
        <w:rPr>
          <w:b/>
          <w:sz w:val="24"/>
          <w:szCs w:val="24"/>
        </w:rPr>
        <w:t>Public Comment</w:t>
      </w:r>
    </w:p>
    <w:p w:rsidR="00EE19FF" w:rsidRDefault="00F277FD" w:rsidP="0015104B">
      <w:pPr>
        <w:pStyle w:val="ListParagraph"/>
        <w:numPr>
          <w:ilvl w:val="0"/>
          <w:numId w:val="29"/>
        </w:numPr>
        <w:spacing w:line="240" w:lineRule="auto"/>
        <w:jc w:val="both"/>
        <w:rPr>
          <w:sz w:val="24"/>
          <w:szCs w:val="24"/>
        </w:rPr>
      </w:pPr>
      <w:r>
        <w:rPr>
          <w:sz w:val="24"/>
          <w:szCs w:val="24"/>
        </w:rPr>
        <w:t>No additional public comment.</w:t>
      </w:r>
    </w:p>
    <w:p w:rsidR="00C26C43" w:rsidRDefault="00C26C43" w:rsidP="000118E3">
      <w:pPr>
        <w:pStyle w:val="ListParagraph"/>
        <w:spacing w:line="240" w:lineRule="auto"/>
        <w:ind w:left="1800"/>
        <w:rPr>
          <w:sz w:val="24"/>
          <w:szCs w:val="24"/>
        </w:rPr>
      </w:pPr>
    </w:p>
    <w:p w:rsidR="008E2846" w:rsidRDefault="00EE19FF" w:rsidP="008E2846">
      <w:pPr>
        <w:pStyle w:val="ListParagraph"/>
        <w:numPr>
          <w:ilvl w:val="0"/>
          <w:numId w:val="1"/>
        </w:numPr>
        <w:rPr>
          <w:b/>
          <w:sz w:val="24"/>
          <w:szCs w:val="24"/>
        </w:rPr>
      </w:pPr>
      <w:r w:rsidRPr="00EE19FF">
        <w:rPr>
          <w:b/>
          <w:sz w:val="24"/>
          <w:szCs w:val="24"/>
        </w:rPr>
        <w:t>Adjournment</w:t>
      </w:r>
    </w:p>
    <w:p w:rsidR="00E67934" w:rsidRPr="008E2846" w:rsidRDefault="009D3899" w:rsidP="00DD0ADA">
      <w:pPr>
        <w:pStyle w:val="ListParagraph"/>
        <w:numPr>
          <w:ilvl w:val="0"/>
          <w:numId w:val="29"/>
        </w:numPr>
        <w:rPr>
          <w:b/>
          <w:sz w:val="24"/>
          <w:szCs w:val="24"/>
        </w:rPr>
      </w:pPr>
      <w:r>
        <w:rPr>
          <w:sz w:val="24"/>
          <w:szCs w:val="24"/>
        </w:rPr>
        <w:t>With a motion by M</w:t>
      </w:r>
      <w:r w:rsidR="000F02EB">
        <w:rPr>
          <w:sz w:val="24"/>
          <w:szCs w:val="24"/>
        </w:rPr>
        <w:t>r. Morris</w:t>
      </w:r>
      <w:r>
        <w:rPr>
          <w:sz w:val="24"/>
          <w:szCs w:val="24"/>
        </w:rPr>
        <w:t xml:space="preserve"> and </w:t>
      </w:r>
      <w:r w:rsidR="00172A7D">
        <w:rPr>
          <w:sz w:val="24"/>
          <w:szCs w:val="24"/>
        </w:rPr>
        <w:t xml:space="preserve">a </w:t>
      </w:r>
      <w:r>
        <w:rPr>
          <w:sz w:val="24"/>
          <w:szCs w:val="24"/>
        </w:rPr>
        <w:t>second by M</w:t>
      </w:r>
      <w:r w:rsidR="000F02EB">
        <w:rPr>
          <w:sz w:val="24"/>
          <w:szCs w:val="24"/>
        </w:rPr>
        <w:t>s. Granier</w:t>
      </w:r>
      <w:r w:rsidR="0026433A">
        <w:rPr>
          <w:sz w:val="24"/>
          <w:szCs w:val="24"/>
        </w:rPr>
        <w:t xml:space="preserve">, </w:t>
      </w:r>
      <w:r w:rsidR="000F02EB">
        <w:rPr>
          <w:sz w:val="24"/>
          <w:szCs w:val="24"/>
        </w:rPr>
        <w:t>Chairperson</w:t>
      </w:r>
      <w:r w:rsidR="00715111">
        <w:rPr>
          <w:sz w:val="24"/>
          <w:szCs w:val="24"/>
        </w:rPr>
        <w:t xml:space="preserve"> </w:t>
      </w:r>
      <w:r w:rsidR="000F02EB">
        <w:rPr>
          <w:sz w:val="24"/>
          <w:szCs w:val="24"/>
        </w:rPr>
        <w:t>Clapinski</w:t>
      </w:r>
      <w:r>
        <w:rPr>
          <w:sz w:val="24"/>
          <w:szCs w:val="24"/>
        </w:rPr>
        <w:t xml:space="preserve"> declared t</w:t>
      </w:r>
      <w:r w:rsidR="00441847">
        <w:rPr>
          <w:sz w:val="24"/>
          <w:szCs w:val="24"/>
        </w:rPr>
        <w:t>he m</w:t>
      </w:r>
      <w:r w:rsidR="00E67934" w:rsidRPr="008E2846">
        <w:rPr>
          <w:sz w:val="24"/>
          <w:szCs w:val="24"/>
        </w:rPr>
        <w:t xml:space="preserve">eeting </w:t>
      </w:r>
      <w:r>
        <w:rPr>
          <w:sz w:val="24"/>
          <w:szCs w:val="24"/>
        </w:rPr>
        <w:t>a</w:t>
      </w:r>
      <w:r w:rsidR="00E67934" w:rsidRPr="008E2846">
        <w:rPr>
          <w:sz w:val="24"/>
          <w:szCs w:val="24"/>
        </w:rPr>
        <w:t xml:space="preserve">djourned at approximately </w:t>
      </w:r>
      <w:r w:rsidR="000F02EB">
        <w:rPr>
          <w:sz w:val="24"/>
          <w:szCs w:val="24"/>
        </w:rPr>
        <w:t>12:15 P</w:t>
      </w:r>
      <w:r w:rsidR="00E67934" w:rsidRPr="008E2846">
        <w:rPr>
          <w:sz w:val="24"/>
          <w:szCs w:val="24"/>
        </w:rPr>
        <w:t>M.</w:t>
      </w:r>
      <w:r w:rsidR="00EA4712">
        <w:rPr>
          <w:sz w:val="24"/>
          <w:szCs w:val="24"/>
        </w:rPr>
        <w:t xml:space="preserve"> </w:t>
      </w:r>
    </w:p>
    <w:sectPr w:rsidR="00E67934" w:rsidRPr="008E2846" w:rsidSect="005336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0ED" w:rsidRDefault="004040ED" w:rsidP="005336DD">
      <w:pPr>
        <w:spacing w:after="0" w:line="240" w:lineRule="auto"/>
      </w:pPr>
      <w:r>
        <w:separator/>
      </w:r>
    </w:p>
  </w:endnote>
  <w:endnote w:type="continuationSeparator" w:id="0">
    <w:p w:rsidR="004040ED" w:rsidRDefault="004040ED" w:rsidP="0053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6DD" w:rsidRDefault="005336D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CD4612">
      <w:rPr>
        <w:noProof/>
        <w:color w:val="17365D" w:themeColor="text2" w:themeShade="BF"/>
        <w:sz w:val="24"/>
        <w:szCs w:val="24"/>
      </w:rPr>
      <w:t>4</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CD4612">
      <w:rPr>
        <w:noProof/>
        <w:color w:val="17365D" w:themeColor="text2" w:themeShade="BF"/>
        <w:sz w:val="24"/>
        <w:szCs w:val="24"/>
      </w:rPr>
      <w:t>4</w:t>
    </w:r>
    <w:r>
      <w:rPr>
        <w:color w:val="17365D" w:themeColor="text2" w:themeShade="BF"/>
        <w:sz w:val="24"/>
        <w:szCs w:val="24"/>
      </w:rPr>
      <w:fldChar w:fldCharType="end"/>
    </w:r>
  </w:p>
  <w:p w:rsidR="005336DD" w:rsidRDefault="005336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0ED" w:rsidRDefault="004040ED" w:rsidP="005336DD">
      <w:pPr>
        <w:spacing w:after="0" w:line="240" w:lineRule="auto"/>
      </w:pPr>
      <w:r>
        <w:separator/>
      </w:r>
    </w:p>
  </w:footnote>
  <w:footnote w:type="continuationSeparator" w:id="0">
    <w:p w:rsidR="004040ED" w:rsidRDefault="004040ED" w:rsidP="0053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C7" w:rsidRDefault="00CE1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991"/>
    <w:multiLevelType w:val="hybridMultilevel"/>
    <w:tmpl w:val="7326EF5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CD7"/>
    <w:multiLevelType w:val="hybridMultilevel"/>
    <w:tmpl w:val="4B546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8D0E31"/>
    <w:multiLevelType w:val="hybridMultilevel"/>
    <w:tmpl w:val="6E1827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31FAB"/>
    <w:multiLevelType w:val="hybridMultilevel"/>
    <w:tmpl w:val="775A5D8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ED6DA6"/>
    <w:multiLevelType w:val="hybridMultilevel"/>
    <w:tmpl w:val="88EA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F30FBB"/>
    <w:multiLevelType w:val="hybridMultilevel"/>
    <w:tmpl w:val="15F6DC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05F70"/>
    <w:multiLevelType w:val="hybridMultilevel"/>
    <w:tmpl w:val="92240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507EB5"/>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6827AE"/>
    <w:multiLevelType w:val="hybridMultilevel"/>
    <w:tmpl w:val="BCD488A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A42FC9"/>
    <w:multiLevelType w:val="hybridMultilevel"/>
    <w:tmpl w:val="BD7821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BA7A3A"/>
    <w:multiLevelType w:val="hybridMultilevel"/>
    <w:tmpl w:val="BEB84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107005"/>
    <w:multiLevelType w:val="hybridMultilevel"/>
    <w:tmpl w:val="6AA016B4"/>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26777"/>
    <w:multiLevelType w:val="hybridMultilevel"/>
    <w:tmpl w:val="0D8E4118"/>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35B88"/>
    <w:multiLevelType w:val="hybridMultilevel"/>
    <w:tmpl w:val="604A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E752F"/>
    <w:multiLevelType w:val="hybridMultilevel"/>
    <w:tmpl w:val="401034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040F20"/>
    <w:multiLevelType w:val="hybridMultilevel"/>
    <w:tmpl w:val="0910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702E"/>
    <w:multiLevelType w:val="hybridMultilevel"/>
    <w:tmpl w:val="8410E0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237B99"/>
    <w:multiLevelType w:val="hybridMultilevel"/>
    <w:tmpl w:val="F0FA5E6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2A967C2A"/>
    <w:multiLevelType w:val="hybridMultilevel"/>
    <w:tmpl w:val="653626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1316AD"/>
    <w:multiLevelType w:val="hybridMultilevel"/>
    <w:tmpl w:val="47CE41D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5D123E"/>
    <w:multiLevelType w:val="hybridMultilevel"/>
    <w:tmpl w:val="EBBC5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B3EE9"/>
    <w:multiLevelType w:val="hybridMultilevel"/>
    <w:tmpl w:val="BB92422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F3A2E"/>
    <w:multiLevelType w:val="hybridMultilevel"/>
    <w:tmpl w:val="5E42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5F151E"/>
    <w:multiLevelType w:val="hybridMultilevel"/>
    <w:tmpl w:val="843A25A0"/>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D3D56"/>
    <w:multiLevelType w:val="hybridMultilevel"/>
    <w:tmpl w:val="0B8EB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F02794"/>
    <w:multiLevelType w:val="hybridMultilevel"/>
    <w:tmpl w:val="32DC9B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E628E4"/>
    <w:multiLevelType w:val="hybridMultilevel"/>
    <w:tmpl w:val="F88A6BBA"/>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BDA2668"/>
    <w:multiLevelType w:val="hybridMultilevel"/>
    <w:tmpl w:val="97229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AF50DD"/>
    <w:multiLevelType w:val="hybridMultilevel"/>
    <w:tmpl w:val="FD5A0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AF5BB3"/>
    <w:multiLevelType w:val="hybridMultilevel"/>
    <w:tmpl w:val="37540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3BD3BD0"/>
    <w:multiLevelType w:val="hybridMultilevel"/>
    <w:tmpl w:val="B61E1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05113E"/>
    <w:multiLevelType w:val="hybridMultilevel"/>
    <w:tmpl w:val="41A81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4D36332"/>
    <w:multiLevelType w:val="hybridMultilevel"/>
    <w:tmpl w:val="922E642C"/>
    <w:lvl w:ilvl="0" w:tplc="04090013">
      <w:start w:val="1"/>
      <w:numFmt w:val="upperRoman"/>
      <w:lvlText w:val="%1."/>
      <w:lvlJc w:val="right"/>
      <w:pPr>
        <w:ind w:left="1080" w:hanging="720"/>
      </w:pPr>
      <w:rPr>
        <w:rFonts w:hint="default"/>
        <w:b/>
        <w:sz w:val="24"/>
        <w:szCs w:val="24"/>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555DD"/>
    <w:multiLevelType w:val="hybridMultilevel"/>
    <w:tmpl w:val="B1E8C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4E636F"/>
    <w:multiLevelType w:val="hybridMultilevel"/>
    <w:tmpl w:val="44FA7D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D25174"/>
    <w:multiLevelType w:val="hybridMultilevel"/>
    <w:tmpl w:val="0B9CC91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01700"/>
    <w:multiLevelType w:val="hybridMultilevel"/>
    <w:tmpl w:val="41164C96"/>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90E82"/>
    <w:multiLevelType w:val="hybridMultilevel"/>
    <w:tmpl w:val="81F89CB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15204"/>
    <w:multiLevelType w:val="hybridMultilevel"/>
    <w:tmpl w:val="43B28F3E"/>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C42F8"/>
    <w:multiLevelType w:val="hybridMultilevel"/>
    <w:tmpl w:val="6A688F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6F72A1"/>
    <w:multiLevelType w:val="hybridMultilevel"/>
    <w:tmpl w:val="9094F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AD12B8"/>
    <w:multiLevelType w:val="hybridMultilevel"/>
    <w:tmpl w:val="6F162B32"/>
    <w:lvl w:ilvl="0" w:tplc="04090013">
      <w:start w:val="1"/>
      <w:numFmt w:val="upperRoman"/>
      <w:lvlText w:val="%1."/>
      <w:lvlJc w:val="right"/>
      <w:pPr>
        <w:ind w:left="1080" w:hanging="720"/>
      </w:pPr>
      <w:rPr>
        <w:rFonts w:hint="default"/>
        <w:b/>
        <w:sz w:val="24"/>
        <w:szCs w:val="24"/>
      </w:rPr>
    </w:lvl>
    <w:lvl w:ilvl="1" w:tplc="8C169060">
      <w:start w:val="1"/>
      <w:numFmt w:val="upperLetter"/>
      <w:lvlText w:val="%2."/>
      <w:lvlJc w:val="left"/>
      <w:pPr>
        <w:ind w:left="1440" w:hanging="360"/>
      </w:pPr>
      <w:rPr>
        <w:b/>
      </w:rPr>
    </w:lvl>
    <w:lvl w:ilvl="2" w:tplc="04090001">
      <w:start w:val="1"/>
      <w:numFmt w:val="bullet"/>
      <w:lvlText w:val=""/>
      <w:lvlJc w:val="left"/>
      <w:pPr>
        <w:ind w:left="2160" w:hanging="180"/>
      </w:pPr>
      <w:rPr>
        <w:rFonts w:ascii="Symbol" w:hAnsi="Symbol" w:hint="default"/>
      </w:rPr>
    </w:lvl>
    <w:lvl w:ilvl="3" w:tplc="9FC840E8">
      <w:start w:val="6"/>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4D1B9E"/>
    <w:multiLevelType w:val="hybridMultilevel"/>
    <w:tmpl w:val="8BA24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B6D46F0"/>
    <w:multiLevelType w:val="hybridMultilevel"/>
    <w:tmpl w:val="3050DA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040ADB"/>
    <w:multiLevelType w:val="hybridMultilevel"/>
    <w:tmpl w:val="4A7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7"/>
  </w:num>
  <w:num w:numId="3">
    <w:abstractNumId w:val="4"/>
  </w:num>
  <w:num w:numId="4">
    <w:abstractNumId w:val="40"/>
  </w:num>
  <w:num w:numId="5">
    <w:abstractNumId w:val="25"/>
  </w:num>
  <w:num w:numId="6">
    <w:abstractNumId w:val="11"/>
  </w:num>
  <w:num w:numId="7">
    <w:abstractNumId w:val="23"/>
  </w:num>
  <w:num w:numId="8">
    <w:abstractNumId w:val="5"/>
  </w:num>
  <w:num w:numId="9">
    <w:abstractNumId w:val="9"/>
  </w:num>
  <w:num w:numId="10">
    <w:abstractNumId w:val="14"/>
  </w:num>
  <w:num w:numId="11">
    <w:abstractNumId w:val="18"/>
  </w:num>
  <w:num w:numId="12">
    <w:abstractNumId w:val="28"/>
  </w:num>
  <w:num w:numId="13">
    <w:abstractNumId w:val="26"/>
  </w:num>
  <w:num w:numId="14">
    <w:abstractNumId w:val="20"/>
  </w:num>
  <w:num w:numId="15">
    <w:abstractNumId w:val="43"/>
  </w:num>
  <w:num w:numId="16">
    <w:abstractNumId w:val="45"/>
  </w:num>
  <w:num w:numId="17">
    <w:abstractNumId w:val="41"/>
  </w:num>
  <w:num w:numId="18">
    <w:abstractNumId w:val="10"/>
  </w:num>
  <w:num w:numId="19">
    <w:abstractNumId w:val="27"/>
  </w:num>
  <w:num w:numId="20">
    <w:abstractNumId w:val="22"/>
  </w:num>
  <w:num w:numId="21">
    <w:abstractNumId w:val="8"/>
  </w:num>
  <w:num w:numId="22">
    <w:abstractNumId w:val="35"/>
  </w:num>
  <w:num w:numId="23">
    <w:abstractNumId w:val="1"/>
  </w:num>
  <w:num w:numId="24">
    <w:abstractNumId w:val="16"/>
  </w:num>
  <w:num w:numId="25">
    <w:abstractNumId w:val="29"/>
  </w:num>
  <w:num w:numId="26">
    <w:abstractNumId w:val="7"/>
  </w:num>
  <w:num w:numId="27">
    <w:abstractNumId w:val="34"/>
  </w:num>
  <w:num w:numId="28">
    <w:abstractNumId w:val="6"/>
  </w:num>
  <w:num w:numId="29">
    <w:abstractNumId w:val="15"/>
  </w:num>
  <w:num w:numId="30">
    <w:abstractNumId w:val="30"/>
  </w:num>
  <w:num w:numId="31">
    <w:abstractNumId w:val="21"/>
  </w:num>
  <w:num w:numId="32">
    <w:abstractNumId w:val="19"/>
  </w:num>
  <w:num w:numId="33">
    <w:abstractNumId w:val="32"/>
  </w:num>
  <w:num w:numId="34">
    <w:abstractNumId w:val="31"/>
  </w:num>
  <w:num w:numId="35">
    <w:abstractNumId w:val="2"/>
  </w:num>
  <w:num w:numId="36">
    <w:abstractNumId w:val="33"/>
  </w:num>
  <w:num w:numId="37">
    <w:abstractNumId w:val="38"/>
  </w:num>
  <w:num w:numId="38">
    <w:abstractNumId w:val="44"/>
  </w:num>
  <w:num w:numId="39">
    <w:abstractNumId w:val="24"/>
  </w:num>
  <w:num w:numId="40">
    <w:abstractNumId w:val="39"/>
  </w:num>
  <w:num w:numId="41">
    <w:abstractNumId w:val="13"/>
  </w:num>
  <w:num w:numId="42">
    <w:abstractNumId w:val="36"/>
  </w:num>
  <w:num w:numId="43">
    <w:abstractNumId w:val="12"/>
  </w:num>
  <w:num w:numId="44">
    <w:abstractNumId w:val="0"/>
  </w:num>
  <w:num w:numId="45">
    <w:abstractNumId w:val="3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D9"/>
    <w:rsid w:val="000039C3"/>
    <w:rsid w:val="00005BED"/>
    <w:rsid w:val="0000616A"/>
    <w:rsid w:val="00010548"/>
    <w:rsid w:val="000106B3"/>
    <w:rsid w:val="000109BE"/>
    <w:rsid w:val="00010BF9"/>
    <w:rsid w:val="000118E3"/>
    <w:rsid w:val="000133E8"/>
    <w:rsid w:val="00014631"/>
    <w:rsid w:val="00015D05"/>
    <w:rsid w:val="0001779C"/>
    <w:rsid w:val="00027DC0"/>
    <w:rsid w:val="0003369D"/>
    <w:rsid w:val="00033CC3"/>
    <w:rsid w:val="000363C6"/>
    <w:rsid w:val="00040CC6"/>
    <w:rsid w:val="00042C99"/>
    <w:rsid w:val="00045DA2"/>
    <w:rsid w:val="00056120"/>
    <w:rsid w:val="00060A25"/>
    <w:rsid w:val="00060E94"/>
    <w:rsid w:val="000611B9"/>
    <w:rsid w:val="0006156C"/>
    <w:rsid w:val="0006172F"/>
    <w:rsid w:val="00064753"/>
    <w:rsid w:val="00067084"/>
    <w:rsid w:val="00071100"/>
    <w:rsid w:val="00072080"/>
    <w:rsid w:val="00072E1A"/>
    <w:rsid w:val="00080872"/>
    <w:rsid w:val="00080DFF"/>
    <w:rsid w:val="0008110F"/>
    <w:rsid w:val="00081CEF"/>
    <w:rsid w:val="000836F3"/>
    <w:rsid w:val="00084199"/>
    <w:rsid w:val="00084ACB"/>
    <w:rsid w:val="00087143"/>
    <w:rsid w:val="00087E4B"/>
    <w:rsid w:val="000914A9"/>
    <w:rsid w:val="000941B9"/>
    <w:rsid w:val="00094DF8"/>
    <w:rsid w:val="00097347"/>
    <w:rsid w:val="000A0CDA"/>
    <w:rsid w:val="000A307C"/>
    <w:rsid w:val="000A352F"/>
    <w:rsid w:val="000A368E"/>
    <w:rsid w:val="000A5EED"/>
    <w:rsid w:val="000A62FC"/>
    <w:rsid w:val="000B2F07"/>
    <w:rsid w:val="000B36C0"/>
    <w:rsid w:val="000B6445"/>
    <w:rsid w:val="000C007F"/>
    <w:rsid w:val="000C1038"/>
    <w:rsid w:val="000C545B"/>
    <w:rsid w:val="000C5B08"/>
    <w:rsid w:val="000D3F3E"/>
    <w:rsid w:val="000D7AEF"/>
    <w:rsid w:val="000E361D"/>
    <w:rsid w:val="000F00C4"/>
    <w:rsid w:val="000F02EB"/>
    <w:rsid w:val="000F09F7"/>
    <w:rsid w:val="000F18A4"/>
    <w:rsid w:val="000F712D"/>
    <w:rsid w:val="000F7B95"/>
    <w:rsid w:val="001016A1"/>
    <w:rsid w:val="001025E6"/>
    <w:rsid w:val="001037DE"/>
    <w:rsid w:val="00106B00"/>
    <w:rsid w:val="00107AC5"/>
    <w:rsid w:val="001113EC"/>
    <w:rsid w:val="0011361E"/>
    <w:rsid w:val="001138A8"/>
    <w:rsid w:val="0012094F"/>
    <w:rsid w:val="0012339D"/>
    <w:rsid w:val="001245A2"/>
    <w:rsid w:val="0012740A"/>
    <w:rsid w:val="00136F51"/>
    <w:rsid w:val="00140955"/>
    <w:rsid w:val="00140B1C"/>
    <w:rsid w:val="0014660E"/>
    <w:rsid w:val="001500DD"/>
    <w:rsid w:val="00150A62"/>
    <w:rsid w:val="0015104B"/>
    <w:rsid w:val="0015208E"/>
    <w:rsid w:val="00157486"/>
    <w:rsid w:val="00157708"/>
    <w:rsid w:val="00160B48"/>
    <w:rsid w:val="001626CE"/>
    <w:rsid w:val="0016409A"/>
    <w:rsid w:val="00165906"/>
    <w:rsid w:val="0016735B"/>
    <w:rsid w:val="001702F9"/>
    <w:rsid w:val="00172A7D"/>
    <w:rsid w:val="00172F19"/>
    <w:rsid w:val="00175CB0"/>
    <w:rsid w:val="0018319C"/>
    <w:rsid w:val="001922E0"/>
    <w:rsid w:val="00193069"/>
    <w:rsid w:val="00196B94"/>
    <w:rsid w:val="00197B1D"/>
    <w:rsid w:val="00197C9B"/>
    <w:rsid w:val="001A259C"/>
    <w:rsid w:val="001A787C"/>
    <w:rsid w:val="001B22E6"/>
    <w:rsid w:val="001B44CB"/>
    <w:rsid w:val="001B46DB"/>
    <w:rsid w:val="001B5B9E"/>
    <w:rsid w:val="001C0765"/>
    <w:rsid w:val="001C1100"/>
    <w:rsid w:val="001C22BC"/>
    <w:rsid w:val="001C3CCE"/>
    <w:rsid w:val="001C4E4C"/>
    <w:rsid w:val="001C4E7A"/>
    <w:rsid w:val="001C603B"/>
    <w:rsid w:val="001C630F"/>
    <w:rsid w:val="001C7754"/>
    <w:rsid w:val="001D049A"/>
    <w:rsid w:val="001D28AB"/>
    <w:rsid w:val="001D3CC6"/>
    <w:rsid w:val="001D3F80"/>
    <w:rsid w:val="001D59E0"/>
    <w:rsid w:val="001D5C64"/>
    <w:rsid w:val="001E0712"/>
    <w:rsid w:val="001E144C"/>
    <w:rsid w:val="001E342E"/>
    <w:rsid w:val="001E6008"/>
    <w:rsid w:val="001E67B0"/>
    <w:rsid w:val="001F224A"/>
    <w:rsid w:val="001F41F7"/>
    <w:rsid w:val="001F4B90"/>
    <w:rsid w:val="001F4CCD"/>
    <w:rsid w:val="001F5742"/>
    <w:rsid w:val="001F64BA"/>
    <w:rsid w:val="00203AC9"/>
    <w:rsid w:val="00203D26"/>
    <w:rsid w:val="0021030D"/>
    <w:rsid w:val="0021151E"/>
    <w:rsid w:val="00213748"/>
    <w:rsid w:val="00215B23"/>
    <w:rsid w:val="00215CBF"/>
    <w:rsid w:val="002166AC"/>
    <w:rsid w:val="00223A6C"/>
    <w:rsid w:val="00225512"/>
    <w:rsid w:val="00225C89"/>
    <w:rsid w:val="00230744"/>
    <w:rsid w:val="00234F01"/>
    <w:rsid w:val="00235AF0"/>
    <w:rsid w:val="002374C8"/>
    <w:rsid w:val="00237646"/>
    <w:rsid w:val="002411F8"/>
    <w:rsid w:val="0024132A"/>
    <w:rsid w:val="00244443"/>
    <w:rsid w:val="002451CC"/>
    <w:rsid w:val="00246785"/>
    <w:rsid w:val="00246EAF"/>
    <w:rsid w:val="00250425"/>
    <w:rsid w:val="00251622"/>
    <w:rsid w:val="00254F2C"/>
    <w:rsid w:val="00255165"/>
    <w:rsid w:val="002552F7"/>
    <w:rsid w:val="00256E7F"/>
    <w:rsid w:val="0026433A"/>
    <w:rsid w:val="002660D3"/>
    <w:rsid w:val="00266F2A"/>
    <w:rsid w:val="00267AA9"/>
    <w:rsid w:val="00273555"/>
    <w:rsid w:val="002749DB"/>
    <w:rsid w:val="002751C5"/>
    <w:rsid w:val="00277528"/>
    <w:rsid w:val="00281849"/>
    <w:rsid w:val="00281BAF"/>
    <w:rsid w:val="00282783"/>
    <w:rsid w:val="00290FD1"/>
    <w:rsid w:val="00291D68"/>
    <w:rsid w:val="00291FA6"/>
    <w:rsid w:val="00293647"/>
    <w:rsid w:val="00295880"/>
    <w:rsid w:val="00297408"/>
    <w:rsid w:val="00297BB6"/>
    <w:rsid w:val="00297C52"/>
    <w:rsid w:val="002A012C"/>
    <w:rsid w:val="002A129A"/>
    <w:rsid w:val="002A2BF8"/>
    <w:rsid w:val="002A7307"/>
    <w:rsid w:val="002C557C"/>
    <w:rsid w:val="002C62C4"/>
    <w:rsid w:val="002C75AD"/>
    <w:rsid w:val="002D3154"/>
    <w:rsid w:val="002D3E0E"/>
    <w:rsid w:val="002D46FF"/>
    <w:rsid w:val="002D76D2"/>
    <w:rsid w:val="002D7DAF"/>
    <w:rsid w:val="002E0916"/>
    <w:rsid w:val="002E4534"/>
    <w:rsid w:val="002E4AEB"/>
    <w:rsid w:val="002E5F78"/>
    <w:rsid w:val="002E75E3"/>
    <w:rsid w:val="002F189A"/>
    <w:rsid w:val="002F69D4"/>
    <w:rsid w:val="00302CF3"/>
    <w:rsid w:val="0030461E"/>
    <w:rsid w:val="00311115"/>
    <w:rsid w:val="003154CF"/>
    <w:rsid w:val="00317351"/>
    <w:rsid w:val="003175BD"/>
    <w:rsid w:val="00322783"/>
    <w:rsid w:val="00331121"/>
    <w:rsid w:val="00331704"/>
    <w:rsid w:val="00332527"/>
    <w:rsid w:val="00333640"/>
    <w:rsid w:val="00333EB7"/>
    <w:rsid w:val="00334671"/>
    <w:rsid w:val="00335BD7"/>
    <w:rsid w:val="00336449"/>
    <w:rsid w:val="003368B8"/>
    <w:rsid w:val="00341B32"/>
    <w:rsid w:val="00345048"/>
    <w:rsid w:val="003474B0"/>
    <w:rsid w:val="00352369"/>
    <w:rsid w:val="00352B13"/>
    <w:rsid w:val="00353F35"/>
    <w:rsid w:val="00355D3B"/>
    <w:rsid w:val="003566FC"/>
    <w:rsid w:val="003574BD"/>
    <w:rsid w:val="00357A8F"/>
    <w:rsid w:val="00360032"/>
    <w:rsid w:val="0036098F"/>
    <w:rsid w:val="0036194B"/>
    <w:rsid w:val="003703B3"/>
    <w:rsid w:val="00370D9C"/>
    <w:rsid w:val="0037246C"/>
    <w:rsid w:val="00373A8A"/>
    <w:rsid w:val="00374EC7"/>
    <w:rsid w:val="0037599C"/>
    <w:rsid w:val="003775B3"/>
    <w:rsid w:val="003808D1"/>
    <w:rsid w:val="00382E19"/>
    <w:rsid w:val="00384C88"/>
    <w:rsid w:val="00386D06"/>
    <w:rsid w:val="003928CD"/>
    <w:rsid w:val="0039390B"/>
    <w:rsid w:val="003947DA"/>
    <w:rsid w:val="00397EC7"/>
    <w:rsid w:val="003A01A3"/>
    <w:rsid w:val="003A17FD"/>
    <w:rsid w:val="003A45C5"/>
    <w:rsid w:val="003B0C06"/>
    <w:rsid w:val="003B105F"/>
    <w:rsid w:val="003B3A06"/>
    <w:rsid w:val="003B475B"/>
    <w:rsid w:val="003B6A20"/>
    <w:rsid w:val="003C0F61"/>
    <w:rsid w:val="003D43E2"/>
    <w:rsid w:val="003D48FD"/>
    <w:rsid w:val="003D57AD"/>
    <w:rsid w:val="003D63C8"/>
    <w:rsid w:val="003E055C"/>
    <w:rsid w:val="003E2F30"/>
    <w:rsid w:val="003E31BC"/>
    <w:rsid w:val="003E4CAB"/>
    <w:rsid w:val="003E6537"/>
    <w:rsid w:val="003F1B33"/>
    <w:rsid w:val="003F2DBC"/>
    <w:rsid w:val="003F4431"/>
    <w:rsid w:val="003F4A93"/>
    <w:rsid w:val="003F5DAD"/>
    <w:rsid w:val="00402412"/>
    <w:rsid w:val="00402F84"/>
    <w:rsid w:val="004038DA"/>
    <w:rsid w:val="004040ED"/>
    <w:rsid w:val="00406F8D"/>
    <w:rsid w:val="00407DC1"/>
    <w:rsid w:val="004160F4"/>
    <w:rsid w:val="004163D4"/>
    <w:rsid w:val="0041782F"/>
    <w:rsid w:val="004178B7"/>
    <w:rsid w:val="004205C1"/>
    <w:rsid w:val="00420676"/>
    <w:rsid w:val="00421E8B"/>
    <w:rsid w:val="00426A13"/>
    <w:rsid w:val="00426F9B"/>
    <w:rsid w:val="00427A92"/>
    <w:rsid w:val="00430DDE"/>
    <w:rsid w:val="00432676"/>
    <w:rsid w:val="00433BD8"/>
    <w:rsid w:val="00434065"/>
    <w:rsid w:val="00434655"/>
    <w:rsid w:val="0043765B"/>
    <w:rsid w:val="00441847"/>
    <w:rsid w:val="00442304"/>
    <w:rsid w:val="004426E4"/>
    <w:rsid w:val="004453F6"/>
    <w:rsid w:val="0044743A"/>
    <w:rsid w:val="00452887"/>
    <w:rsid w:val="00452F2E"/>
    <w:rsid w:val="00454BC6"/>
    <w:rsid w:val="004557A5"/>
    <w:rsid w:val="00457152"/>
    <w:rsid w:val="004574EF"/>
    <w:rsid w:val="00457DA1"/>
    <w:rsid w:val="00460322"/>
    <w:rsid w:val="0046320B"/>
    <w:rsid w:val="00465240"/>
    <w:rsid w:val="004652AC"/>
    <w:rsid w:val="00471D48"/>
    <w:rsid w:val="00474E75"/>
    <w:rsid w:val="004762DE"/>
    <w:rsid w:val="004774CB"/>
    <w:rsid w:val="00486379"/>
    <w:rsid w:val="004926FC"/>
    <w:rsid w:val="004934E2"/>
    <w:rsid w:val="0049468A"/>
    <w:rsid w:val="00495D3D"/>
    <w:rsid w:val="004965DA"/>
    <w:rsid w:val="00497784"/>
    <w:rsid w:val="004A3010"/>
    <w:rsid w:val="004A3F7A"/>
    <w:rsid w:val="004B3DA9"/>
    <w:rsid w:val="004B7CE0"/>
    <w:rsid w:val="004C0F2B"/>
    <w:rsid w:val="004C396C"/>
    <w:rsid w:val="004C42E6"/>
    <w:rsid w:val="004C5262"/>
    <w:rsid w:val="004D2A79"/>
    <w:rsid w:val="004D53BC"/>
    <w:rsid w:val="004D642F"/>
    <w:rsid w:val="004D7CC6"/>
    <w:rsid w:val="004E0046"/>
    <w:rsid w:val="004E027B"/>
    <w:rsid w:val="004E1E6E"/>
    <w:rsid w:val="004E5E96"/>
    <w:rsid w:val="004F2C80"/>
    <w:rsid w:val="004F405B"/>
    <w:rsid w:val="004F50C4"/>
    <w:rsid w:val="004F5BBE"/>
    <w:rsid w:val="004F768E"/>
    <w:rsid w:val="005003D6"/>
    <w:rsid w:val="00501D94"/>
    <w:rsid w:val="00502D7B"/>
    <w:rsid w:val="00505381"/>
    <w:rsid w:val="00505EC1"/>
    <w:rsid w:val="00507463"/>
    <w:rsid w:val="00510081"/>
    <w:rsid w:val="005117A8"/>
    <w:rsid w:val="00517D4A"/>
    <w:rsid w:val="00520178"/>
    <w:rsid w:val="00522B45"/>
    <w:rsid w:val="00523644"/>
    <w:rsid w:val="00527108"/>
    <w:rsid w:val="0053059F"/>
    <w:rsid w:val="005336DD"/>
    <w:rsid w:val="00533E5F"/>
    <w:rsid w:val="00544C0A"/>
    <w:rsid w:val="005462A4"/>
    <w:rsid w:val="00546591"/>
    <w:rsid w:val="0054731B"/>
    <w:rsid w:val="0054749B"/>
    <w:rsid w:val="005519A3"/>
    <w:rsid w:val="00551F1C"/>
    <w:rsid w:val="00552D15"/>
    <w:rsid w:val="005534D6"/>
    <w:rsid w:val="00555980"/>
    <w:rsid w:val="00557550"/>
    <w:rsid w:val="00557D50"/>
    <w:rsid w:val="00560D6D"/>
    <w:rsid w:val="00566AD3"/>
    <w:rsid w:val="00577AA5"/>
    <w:rsid w:val="0058325E"/>
    <w:rsid w:val="00583D26"/>
    <w:rsid w:val="00584B7E"/>
    <w:rsid w:val="0058753C"/>
    <w:rsid w:val="005903E3"/>
    <w:rsid w:val="005917FC"/>
    <w:rsid w:val="00592795"/>
    <w:rsid w:val="0059315B"/>
    <w:rsid w:val="005950C3"/>
    <w:rsid w:val="005960BB"/>
    <w:rsid w:val="005979B8"/>
    <w:rsid w:val="005A0C86"/>
    <w:rsid w:val="005A2855"/>
    <w:rsid w:val="005A3350"/>
    <w:rsid w:val="005A4B63"/>
    <w:rsid w:val="005A5B56"/>
    <w:rsid w:val="005A69A8"/>
    <w:rsid w:val="005A6CD7"/>
    <w:rsid w:val="005B14AD"/>
    <w:rsid w:val="005B4662"/>
    <w:rsid w:val="005B4AAB"/>
    <w:rsid w:val="005B56B9"/>
    <w:rsid w:val="005B5963"/>
    <w:rsid w:val="005C05F1"/>
    <w:rsid w:val="005C1B10"/>
    <w:rsid w:val="005C4CD6"/>
    <w:rsid w:val="005C711F"/>
    <w:rsid w:val="005C7C6E"/>
    <w:rsid w:val="005D1BC2"/>
    <w:rsid w:val="005D36AB"/>
    <w:rsid w:val="005D3E58"/>
    <w:rsid w:val="005D48D8"/>
    <w:rsid w:val="005D5B99"/>
    <w:rsid w:val="005E0671"/>
    <w:rsid w:val="005E0944"/>
    <w:rsid w:val="005F628F"/>
    <w:rsid w:val="005F656E"/>
    <w:rsid w:val="00600354"/>
    <w:rsid w:val="006049E9"/>
    <w:rsid w:val="0060500F"/>
    <w:rsid w:val="00605232"/>
    <w:rsid w:val="00607CBA"/>
    <w:rsid w:val="0061370E"/>
    <w:rsid w:val="00613E87"/>
    <w:rsid w:val="0061408D"/>
    <w:rsid w:val="006175D6"/>
    <w:rsid w:val="00620892"/>
    <w:rsid w:val="00621058"/>
    <w:rsid w:val="00621CF1"/>
    <w:rsid w:val="00625603"/>
    <w:rsid w:val="00630399"/>
    <w:rsid w:val="00630717"/>
    <w:rsid w:val="006309C8"/>
    <w:rsid w:val="00633CC5"/>
    <w:rsid w:val="00634655"/>
    <w:rsid w:val="00636ACC"/>
    <w:rsid w:val="00636B50"/>
    <w:rsid w:val="00636EA7"/>
    <w:rsid w:val="00637316"/>
    <w:rsid w:val="00643A38"/>
    <w:rsid w:val="00650F34"/>
    <w:rsid w:val="00650F4F"/>
    <w:rsid w:val="0065394D"/>
    <w:rsid w:val="006539E6"/>
    <w:rsid w:val="00655B4C"/>
    <w:rsid w:val="00662452"/>
    <w:rsid w:val="0066583D"/>
    <w:rsid w:val="00666E9E"/>
    <w:rsid w:val="00670581"/>
    <w:rsid w:val="006737A3"/>
    <w:rsid w:val="00677CF4"/>
    <w:rsid w:val="00681AD9"/>
    <w:rsid w:val="006825E0"/>
    <w:rsid w:val="006829F7"/>
    <w:rsid w:val="00683888"/>
    <w:rsid w:val="0068530A"/>
    <w:rsid w:val="006879D2"/>
    <w:rsid w:val="006910ED"/>
    <w:rsid w:val="006A1231"/>
    <w:rsid w:val="006A2F5D"/>
    <w:rsid w:val="006A3F1C"/>
    <w:rsid w:val="006A6F05"/>
    <w:rsid w:val="006B42B1"/>
    <w:rsid w:val="006B4658"/>
    <w:rsid w:val="006B7CB7"/>
    <w:rsid w:val="006C0E1C"/>
    <w:rsid w:val="006C28D6"/>
    <w:rsid w:val="006C3199"/>
    <w:rsid w:val="006C52E5"/>
    <w:rsid w:val="006C6ECE"/>
    <w:rsid w:val="006D01DC"/>
    <w:rsid w:val="006E2711"/>
    <w:rsid w:val="006E47B8"/>
    <w:rsid w:val="006E6939"/>
    <w:rsid w:val="006F14AC"/>
    <w:rsid w:val="006F25A9"/>
    <w:rsid w:val="006F3385"/>
    <w:rsid w:val="006F3F13"/>
    <w:rsid w:val="006F5708"/>
    <w:rsid w:val="006F7FBA"/>
    <w:rsid w:val="007005E2"/>
    <w:rsid w:val="00701B94"/>
    <w:rsid w:val="007033E3"/>
    <w:rsid w:val="007047DF"/>
    <w:rsid w:val="007048E3"/>
    <w:rsid w:val="00705A75"/>
    <w:rsid w:val="00710D03"/>
    <w:rsid w:val="00710EA6"/>
    <w:rsid w:val="00711584"/>
    <w:rsid w:val="007115F8"/>
    <w:rsid w:val="00714DF2"/>
    <w:rsid w:val="00715111"/>
    <w:rsid w:val="00715FF7"/>
    <w:rsid w:val="007168D5"/>
    <w:rsid w:val="007217D2"/>
    <w:rsid w:val="007235D2"/>
    <w:rsid w:val="0072555B"/>
    <w:rsid w:val="007263B7"/>
    <w:rsid w:val="00727A4F"/>
    <w:rsid w:val="00727CA1"/>
    <w:rsid w:val="00727D0C"/>
    <w:rsid w:val="007313A7"/>
    <w:rsid w:val="007317C1"/>
    <w:rsid w:val="00733469"/>
    <w:rsid w:val="00734B65"/>
    <w:rsid w:val="00736301"/>
    <w:rsid w:val="00737EDF"/>
    <w:rsid w:val="00740B42"/>
    <w:rsid w:val="00743B6F"/>
    <w:rsid w:val="00743B90"/>
    <w:rsid w:val="00747C45"/>
    <w:rsid w:val="00753912"/>
    <w:rsid w:val="00753E24"/>
    <w:rsid w:val="007557B3"/>
    <w:rsid w:val="00757126"/>
    <w:rsid w:val="007605F8"/>
    <w:rsid w:val="00760E1A"/>
    <w:rsid w:val="007618E4"/>
    <w:rsid w:val="007620CE"/>
    <w:rsid w:val="00763883"/>
    <w:rsid w:val="00766EF2"/>
    <w:rsid w:val="00767259"/>
    <w:rsid w:val="007717B5"/>
    <w:rsid w:val="007730AB"/>
    <w:rsid w:val="00776B86"/>
    <w:rsid w:val="00776DE9"/>
    <w:rsid w:val="007813ED"/>
    <w:rsid w:val="0078315F"/>
    <w:rsid w:val="00786B1B"/>
    <w:rsid w:val="00786B9B"/>
    <w:rsid w:val="00791885"/>
    <w:rsid w:val="00795675"/>
    <w:rsid w:val="007A199C"/>
    <w:rsid w:val="007A4E0E"/>
    <w:rsid w:val="007A6CD9"/>
    <w:rsid w:val="007B0071"/>
    <w:rsid w:val="007B07B9"/>
    <w:rsid w:val="007B262E"/>
    <w:rsid w:val="007B29A8"/>
    <w:rsid w:val="007B5B82"/>
    <w:rsid w:val="007B5E7D"/>
    <w:rsid w:val="007B627C"/>
    <w:rsid w:val="007B7441"/>
    <w:rsid w:val="007C1D42"/>
    <w:rsid w:val="007C2B98"/>
    <w:rsid w:val="007C3522"/>
    <w:rsid w:val="007D00D3"/>
    <w:rsid w:val="007D45F8"/>
    <w:rsid w:val="007D5863"/>
    <w:rsid w:val="007E7364"/>
    <w:rsid w:val="007F1394"/>
    <w:rsid w:val="007F1B19"/>
    <w:rsid w:val="007F276E"/>
    <w:rsid w:val="007F34D8"/>
    <w:rsid w:val="007F6C70"/>
    <w:rsid w:val="00801FF5"/>
    <w:rsid w:val="00802C6C"/>
    <w:rsid w:val="008069BC"/>
    <w:rsid w:val="00807087"/>
    <w:rsid w:val="00814F5D"/>
    <w:rsid w:val="008153BB"/>
    <w:rsid w:val="00815B12"/>
    <w:rsid w:val="00831274"/>
    <w:rsid w:val="00831434"/>
    <w:rsid w:val="00833E46"/>
    <w:rsid w:val="00835E13"/>
    <w:rsid w:val="00843989"/>
    <w:rsid w:val="008439F1"/>
    <w:rsid w:val="00843BD3"/>
    <w:rsid w:val="00844017"/>
    <w:rsid w:val="008449FD"/>
    <w:rsid w:val="0084613E"/>
    <w:rsid w:val="00851476"/>
    <w:rsid w:val="00852EE9"/>
    <w:rsid w:val="00853E80"/>
    <w:rsid w:val="00854E8F"/>
    <w:rsid w:val="008550C3"/>
    <w:rsid w:val="00855162"/>
    <w:rsid w:val="00861BB0"/>
    <w:rsid w:val="0086253F"/>
    <w:rsid w:val="008715DD"/>
    <w:rsid w:val="0087456C"/>
    <w:rsid w:val="008749C7"/>
    <w:rsid w:val="00882283"/>
    <w:rsid w:val="0088228B"/>
    <w:rsid w:val="008828FA"/>
    <w:rsid w:val="00882B2F"/>
    <w:rsid w:val="00882F41"/>
    <w:rsid w:val="00885AA9"/>
    <w:rsid w:val="008873B6"/>
    <w:rsid w:val="0089225D"/>
    <w:rsid w:val="00892AA3"/>
    <w:rsid w:val="00893D9F"/>
    <w:rsid w:val="00894A13"/>
    <w:rsid w:val="0089696C"/>
    <w:rsid w:val="00897316"/>
    <w:rsid w:val="00897E8F"/>
    <w:rsid w:val="008A37B7"/>
    <w:rsid w:val="008A3DE3"/>
    <w:rsid w:val="008A3F70"/>
    <w:rsid w:val="008A70FA"/>
    <w:rsid w:val="008B0518"/>
    <w:rsid w:val="008B0892"/>
    <w:rsid w:val="008B0F1B"/>
    <w:rsid w:val="008B566A"/>
    <w:rsid w:val="008B5704"/>
    <w:rsid w:val="008B6415"/>
    <w:rsid w:val="008B6FAD"/>
    <w:rsid w:val="008C0187"/>
    <w:rsid w:val="008C359D"/>
    <w:rsid w:val="008C5522"/>
    <w:rsid w:val="008D14E9"/>
    <w:rsid w:val="008D1CB0"/>
    <w:rsid w:val="008D31EB"/>
    <w:rsid w:val="008D331E"/>
    <w:rsid w:val="008D3D0E"/>
    <w:rsid w:val="008D4684"/>
    <w:rsid w:val="008D4DEE"/>
    <w:rsid w:val="008D772C"/>
    <w:rsid w:val="008E2846"/>
    <w:rsid w:val="008F46F3"/>
    <w:rsid w:val="008F476D"/>
    <w:rsid w:val="008F54CF"/>
    <w:rsid w:val="008F57F2"/>
    <w:rsid w:val="008F66A2"/>
    <w:rsid w:val="00900672"/>
    <w:rsid w:val="0090092F"/>
    <w:rsid w:val="00902B09"/>
    <w:rsid w:val="0090696C"/>
    <w:rsid w:val="00907256"/>
    <w:rsid w:val="00907E86"/>
    <w:rsid w:val="0091426F"/>
    <w:rsid w:val="009164DE"/>
    <w:rsid w:val="009214A5"/>
    <w:rsid w:val="00922304"/>
    <w:rsid w:val="009223DC"/>
    <w:rsid w:val="0092637C"/>
    <w:rsid w:val="00926756"/>
    <w:rsid w:val="00927633"/>
    <w:rsid w:val="0093127D"/>
    <w:rsid w:val="009314EE"/>
    <w:rsid w:val="009320B5"/>
    <w:rsid w:val="00933A9B"/>
    <w:rsid w:val="00935A0E"/>
    <w:rsid w:val="00936152"/>
    <w:rsid w:val="00937C1F"/>
    <w:rsid w:val="00942B43"/>
    <w:rsid w:val="00943E42"/>
    <w:rsid w:val="009465A7"/>
    <w:rsid w:val="00952503"/>
    <w:rsid w:val="00954771"/>
    <w:rsid w:val="00957613"/>
    <w:rsid w:val="00957747"/>
    <w:rsid w:val="00960240"/>
    <w:rsid w:val="0096048A"/>
    <w:rsid w:val="0096537F"/>
    <w:rsid w:val="009657B9"/>
    <w:rsid w:val="009710B8"/>
    <w:rsid w:val="009718AD"/>
    <w:rsid w:val="00973EC4"/>
    <w:rsid w:val="00974E54"/>
    <w:rsid w:val="00976852"/>
    <w:rsid w:val="0098513B"/>
    <w:rsid w:val="0098639A"/>
    <w:rsid w:val="00987D36"/>
    <w:rsid w:val="009915A1"/>
    <w:rsid w:val="009A48E1"/>
    <w:rsid w:val="009A6BB2"/>
    <w:rsid w:val="009B1720"/>
    <w:rsid w:val="009B220C"/>
    <w:rsid w:val="009B2D3E"/>
    <w:rsid w:val="009B45E0"/>
    <w:rsid w:val="009B709F"/>
    <w:rsid w:val="009C0004"/>
    <w:rsid w:val="009C0B62"/>
    <w:rsid w:val="009C154F"/>
    <w:rsid w:val="009C5705"/>
    <w:rsid w:val="009D3899"/>
    <w:rsid w:val="009D6F15"/>
    <w:rsid w:val="009E24A7"/>
    <w:rsid w:val="009E7956"/>
    <w:rsid w:val="009F194E"/>
    <w:rsid w:val="00A00807"/>
    <w:rsid w:val="00A00BE1"/>
    <w:rsid w:val="00A0139D"/>
    <w:rsid w:val="00A01E20"/>
    <w:rsid w:val="00A05487"/>
    <w:rsid w:val="00A05C21"/>
    <w:rsid w:val="00A06438"/>
    <w:rsid w:val="00A1155D"/>
    <w:rsid w:val="00A11988"/>
    <w:rsid w:val="00A12E6B"/>
    <w:rsid w:val="00A12FCB"/>
    <w:rsid w:val="00A17C10"/>
    <w:rsid w:val="00A2263B"/>
    <w:rsid w:val="00A235B4"/>
    <w:rsid w:val="00A25F62"/>
    <w:rsid w:val="00A40FCA"/>
    <w:rsid w:val="00A41BEE"/>
    <w:rsid w:val="00A42359"/>
    <w:rsid w:val="00A42E4E"/>
    <w:rsid w:val="00A45E5A"/>
    <w:rsid w:val="00A501AB"/>
    <w:rsid w:val="00A50EAF"/>
    <w:rsid w:val="00A51EEB"/>
    <w:rsid w:val="00A54912"/>
    <w:rsid w:val="00A553B0"/>
    <w:rsid w:val="00A56FD7"/>
    <w:rsid w:val="00A57E0F"/>
    <w:rsid w:val="00A67184"/>
    <w:rsid w:val="00A74EF1"/>
    <w:rsid w:val="00A76D15"/>
    <w:rsid w:val="00A77CF9"/>
    <w:rsid w:val="00A77DF3"/>
    <w:rsid w:val="00A812C3"/>
    <w:rsid w:val="00A82F18"/>
    <w:rsid w:val="00A87970"/>
    <w:rsid w:val="00A90034"/>
    <w:rsid w:val="00A91259"/>
    <w:rsid w:val="00A95451"/>
    <w:rsid w:val="00A966AE"/>
    <w:rsid w:val="00A96D46"/>
    <w:rsid w:val="00AA136E"/>
    <w:rsid w:val="00AA3398"/>
    <w:rsid w:val="00AA641A"/>
    <w:rsid w:val="00AA7B4C"/>
    <w:rsid w:val="00AB35B4"/>
    <w:rsid w:val="00AB4020"/>
    <w:rsid w:val="00AB438A"/>
    <w:rsid w:val="00AB4EB6"/>
    <w:rsid w:val="00AB60C0"/>
    <w:rsid w:val="00AB756C"/>
    <w:rsid w:val="00AC1654"/>
    <w:rsid w:val="00AC26FF"/>
    <w:rsid w:val="00AC4EE6"/>
    <w:rsid w:val="00AD0593"/>
    <w:rsid w:val="00AD0A44"/>
    <w:rsid w:val="00AD0AC5"/>
    <w:rsid w:val="00AD5E38"/>
    <w:rsid w:val="00AD787D"/>
    <w:rsid w:val="00AE5D6A"/>
    <w:rsid w:val="00AE5F14"/>
    <w:rsid w:val="00AF061E"/>
    <w:rsid w:val="00AF0FC3"/>
    <w:rsid w:val="00AF2414"/>
    <w:rsid w:val="00AF2453"/>
    <w:rsid w:val="00AF3EAA"/>
    <w:rsid w:val="00AF6959"/>
    <w:rsid w:val="00AF6B18"/>
    <w:rsid w:val="00B03817"/>
    <w:rsid w:val="00B05110"/>
    <w:rsid w:val="00B06F4B"/>
    <w:rsid w:val="00B115CC"/>
    <w:rsid w:val="00B133B6"/>
    <w:rsid w:val="00B20946"/>
    <w:rsid w:val="00B2159B"/>
    <w:rsid w:val="00B23494"/>
    <w:rsid w:val="00B2456A"/>
    <w:rsid w:val="00B26418"/>
    <w:rsid w:val="00B26892"/>
    <w:rsid w:val="00B3177C"/>
    <w:rsid w:val="00B323F8"/>
    <w:rsid w:val="00B357AA"/>
    <w:rsid w:val="00B36A51"/>
    <w:rsid w:val="00B36D2F"/>
    <w:rsid w:val="00B42834"/>
    <w:rsid w:val="00B4458F"/>
    <w:rsid w:val="00B4665A"/>
    <w:rsid w:val="00B47524"/>
    <w:rsid w:val="00B47D2A"/>
    <w:rsid w:val="00B50810"/>
    <w:rsid w:val="00B518C1"/>
    <w:rsid w:val="00B54E80"/>
    <w:rsid w:val="00B5533C"/>
    <w:rsid w:val="00B5734B"/>
    <w:rsid w:val="00B615DE"/>
    <w:rsid w:val="00B65C1B"/>
    <w:rsid w:val="00B67501"/>
    <w:rsid w:val="00B67C6B"/>
    <w:rsid w:val="00B70943"/>
    <w:rsid w:val="00B710CF"/>
    <w:rsid w:val="00B75EF4"/>
    <w:rsid w:val="00B7701F"/>
    <w:rsid w:val="00B80DAF"/>
    <w:rsid w:val="00B824F7"/>
    <w:rsid w:val="00B82F08"/>
    <w:rsid w:val="00B83A4C"/>
    <w:rsid w:val="00B83F33"/>
    <w:rsid w:val="00B850D6"/>
    <w:rsid w:val="00B85796"/>
    <w:rsid w:val="00B862DC"/>
    <w:rsid w:val="00B869B0"/>
    <w:rsid w:val="00B8792B"/>
    <w:rsid w:val="00B87EE0"/>
    <w:rsid w:val="00B92443"/>
    <w:rsid w:val="00B92F25"/>
    <w:rsid w:val="00B93DF4"/>
    <w:rsid w:val="00B94060"/>
    <w:rsid w:val="00B948B3"/>
    <w:rsid w:val="00B96F28"/>
    <w:rsid w:val="00BA1B14"/>
    <w:rsid w:val="00BA2534"/>
    <w:rsid w:val="00BB4698"/>
    <w:rsid w:val="00BB6ABD"/>
    <w:rsid w:val="00BB72C5"/>
    <w:rsid w:val="00BC09B5"/>
    <w:rsid w:val="00BC14AB"/>
    <w:rsid w:val="00BC1654"/>
    <w:rsid w:val="00BC20BF"/>
    <w:rsid w:val="00BC2662"/>
    <w:rsid w:val="00BC4023"/>
    <w:rsid w:val="00BC4D80"/>
    <w:rsid w:val="00BC5A18"/>
    <w:rsid w:val="00BC6759"/>
    <w:rsid w:val="00BD198D"/>
    <w:rsid w:val="00BD35E7"/>
    <w:rsid w:val="00BD5279"/>
    <w:rsid w:val="00BD5D39"/>
    <w:rsid w:val="00BD7C70"/>
    <w:rsid w:val="00BE0C7E"/>
    <w:rsid w:val="00BE21B3"/>
    <w:rsid w:val="00BE24F1"/>
    <w:rsid w:val="00BE2B81"/>
    <w:rsid w:val="00BE42A9"/>
    <w:rsid w:val="00BE6747"/>
    <w:rsid w:val="00BF111C"/>
    <w:rsid w:val="00BF6119"/>
    <w:rsid w:val="00C00AEB"/>
    <w:rsid w:val="00C00EB0"/>
    <w:rsid w:val="00C03ED7"/>
    <w:rsid w:val="00C04A1E"/>
    <w:rsid w:val="00C04E49"/>
    <w:rsid w:val="00C0693B"/>
    <w:rsid w:val="00C076CF"/>
    <w:rsid w:val="00C10D23"/>
    <w:rsid w:val="00C13D7C"/>
    <w:rsid w:val="00C141E1"/>
    <w:rsid w:val="00C20C72"/>
    <w:rsid w:val="00C21584"/>
    <w:rsid w:val="00C222C5"/>
    <w:rsid w:val="00C2570A"/>
    <w:rsid w:val="00C25761"/>
    <w:rsid w:val="00C25FCB"/>
    <w:rsid w:val="00C262EA"/>
    <w:rsid w:val="00C26C43"/>
    <w:rsid w:val="00C31DCA"/>
    <w:rsid w:val="00C3469B"/>
    <w:rsid w:val="00C35CE0"/>
    <w:rsid w:val="00C35E6F"/>
    <w:rsid w:val="00C3634B"/>
    <w:rsid w:val="00C43801"/>
    <w:rsid w:val="00C44DFB"/>
    <w:rsid w:val="00C454E4"/>
    <w:rsid w:val="00C46F80"/>
    <w:rsid w:val="00C47AC5"/>
    <w:rsid w:val="00C5604D"/>
    <w:rsid w:val="00C56660"/>
    <w:rsid w:val="00C56A71"/>
    <w:rsid w:val="00C639A5"/>
    <w:rsid w:val="00C6455A"/>
    <w:rsid w:val="00C67AEA"/>
    <w:rsid w:val="00C7125E"/>
    <w:rsid w:val="00C73982"/>
    <w:rsid w:val="00C7456D"/>
    <w:rsid w:val="00C815E7"/>
    <w:rsid w:val="00C8297C"/>
    <w:rsid w:val="00CA0211"/>
    <w:rsid w:val="00CA3DD9"/>
    <w:rsid w:val="00CA4EB7"/>
    <w:rsid w:val="00CA66CF"/>
    <w:rsid w:val="00CA7357"/>
    <w:rsid w:val="00CB08C0"/>
    <w:rsid w:val="00CB11AB"/>
    <w:rsid w:val="00CB1C58"/>
    <w:rsid w:val="00CB4BFF"/>
    <w:rsid w:val="00CB5EEB"/>
    <w:rsid w:val="00CC0924"/>
    <w:rsid w:val="00CC0B78"/>
    <w:rsid w:val="00CC33EA"/>
    <w:rsid w:val="00CC3957"/>
    <w:rsid w:val="00CC4604"/>
    <w:rsid w:val="00CC4F4C"/>
    <w:rsid w:val="00CC6237"/>
    <w:rsid w:val="00CD0FFF"/>
    <w:rsid w:val="00CD1310"/>
    <w:rsid w:val="00CD3249"/>
    <w:rsid w:val="00CD3BE4"/>
    <w:rsid w:val="00CD4612"/>
    <w:rsid w:val="00CD4FB0"/>
    <w:rsid w:val="00CD576F"/>
    <w:rsid w:val="00CD59B7"/>
    <w:rsid w:val="00CD6107"/>
    <w:rsid w:val="00CE1FC7"/>
    <w:rsid w:val="00CE20E9"/>
    <w:rsid w:val="00CE479B"/>
    <w:rsid w:val="00CF359D"/>
    <w:rsid w:val="00CF3768"/>
    <w:rsid w:val="00CF5183"/>
    <w:rsid w:val="00CF6ED0"/>
    <w:rsid w:val="00D0520A"/>
    <w:rsid w:val="00D0773D"/>
    <w:rsid w:val="00D07BFE"/>
    <w:rsid w:val="00D14D1C"/>
    <w:rsid w:val="00D14E29"/>
    <w:rsid w:val="00D20544"/>
    <w:rsid w:val="00D21BC9"/>
    <w:rsid w:val="00D2399F"/>
    <w:rsid w:val="00D33299"/>
    <w:rsid w:val="00D34C8F"/>
    <w:rsid w:val="00D356C3"/>
    <w:rsid w:val="00D35DFE"/>
    <w:rsid w:val="00D44FD5"/>
    <w:rsid w:val="00D47727"/>
    <w:rsid w:val="00D50093"/>
    <w:rsid w:val="00D53CEE"/>
    <w:rsid w:val="00D54686"/>
    <w:rsid w:val="00D54F61"/>
    <w:rsid w:val="00D55550"/>
    <w:rsid w:val="00D55768"/>
    <w:rsid w:val="00D6126C"/>
    <w:rsid w:val="00D61F4F"/>
    <w:rsid w:val="00D64A48"/>
    <w:rsid w:val="00D64D8E"/>
    <w:rsid w:val="00D70EEE"/>
    <w:rsid w:val="00D7270B"/>
    <w:rsid w:val="00D75059"/>
    <w:rsid w:val="00D7512E"/>
    <w:rsid w:val="00D7647D"/>
    <w:rsid w:val="00D77950"/>
    <w:rsid w:val="00D77E0B"/>
    <w:rsid w:val="00D805D9"/>
    <w:rsid w:val="00D80F3A"/>
    <w:rsid w:val="00D82499"/>
    <w:rsid w:val="00D82CBA"/>
    <w:rsid w:val="00D83B35"/>
    <w:rsid w:val="00D91C22"/>
    <w:rsid w:val="00D948CF"/>
    <w:rsid w:val="00D94A5B"/>
    <w:rsid w:val="00D96830"/>
    <w:rsid w:val="00DA1DDF"/>
    <w:rsid w:val="00DA3E1B"/>
    <w:rsid w:val="00DA3F2D"/>
    <w:rsid w:val="00DA61D2"/>
    <w:rsid w:val="00DA6DF8"/>
    <w:rsid w:val="00DB2076"/>
    <w:rsid w:val="00DB30CB"/>
    <w:rsid w:val="00DB3241"/>
    <w:rsid w:val="00DC09DA"/>
    <w:rsid w:val="00DC0AA0"/>
    <w:rsid w:val="00DC511C"/>
    <w:rsid w:val="00DC5EFA"/>
    <w:rsid w:val="00DD09E7"/>
    <w:rsid w:val="00DD0ADA"/>
    <w:rsid w:val="00DD25CB"/>
    <w:rsid w:val="00DD30A9"/>
    <w:rsid w:val="00DD5296"/>
    <w:rsid w:val="00DD5E07"/>
    <w:rsid w:val="00DD66D1"/>
    <w:rsid w:val="00DE113B"/>
    <w:rsid w:val="00DE6578"/>
    <w:rsid w:val="00DE7019"/>
    <w:rsid w:val="00DE7531"/>
    <w:rsid w:val="00DF1C2F"/>
    <w:rsid w:val="00E020A3"/>
    <w:rsid w:val="00E029C9"/>
    <w:rsid w:val="00E03CC3"/>
    <w:rsid w:val="00E07B44"/>
    <w:rsid w:val="00E14B16"/>
    <w:rsid w:val="00E16B59"/>
    <w:rsid w:val="00E16F7A"/>
    <w:rsid w:val="00E20EC8"/>
    <w:rsid w:val="00E21648"/>
    <w:rsid w:val="00E22B22"/>
    <w:rsid w:val="00E303EB"/>
    <w:rsid w:val="00E323B2"/>
    <w:rsid w:val="00E32DB5"/>
    <w:rsid w:val="00E33FB7"/>
    <w:rsid w:val="00E35F7B"/>
    <w:rsid w:val="00E44A0F"/>
    <w:rsid w:val="00E45AEA"/>
    <w:rsid w:val="00E46535"/>
    <w:rsid w:val="00E47205"/>
    <w:rsid w:val="00E50CD5"/>
    <w:rsid w:val="00E56229"/>
    <w:rsid w:val="00E57074"/>
    <w:rsid w:val="00E57B1A"/>
    <w:rsid w:val="00E60A80"/>
    <w:rsid w:val="00E6260D"/>
    <w:rsid w:val="00E63B45"/>
    <w:rsid w:val="00E63BB0"/>
    <w:rsid w:val="00E67934"/>
    <w:rsid w:val="00E67FD8"/>
    <w:rsid w:val="00E702FA"/>
    <w:rsid w:val="00E716D6"/>
    <w:rsid w:val="00E76154"/>
    <w:rsid w:val="00E77481"/>
    <w:rsid w:val="00E77F49"/>
    <w:rsid w:val="00E801D8"/>
    <w:rsid w:val="00E82DA4"/>
    <w:rsid w:val="00E8449D"/>
    <w:rsid w:val="00E844AC"/>
    <w:rsid w:val="00E846E8"/>
    <w:rsid w:val="00E86B64"/>
    <w:rsid w:val="00E86E53"/>
    <w:rsid w:val="00E87624"/>
    <w:rsid w:val="00E877C4"/>
    <w:rsid w:val="00E87D55"/>
    <w:rsid w:val="00E9084C"/>
    <w:rsid w:val="00E90954"/>
    <w:rsid w:val="00E90B79"/>
    <w:rsid w:val="00E90EAA"/>
    <w:rsid w:val="00EA1901"/>
    <w:rsid w:val="00EA2FF8"/>
    <w:rsid w:val="00EA4712"/>
    <w:rsid w:val="00EA657F"/>
    <w:rsid w:val="00EA6609"/>
    <w:rsid w:val="00EA739F"/>
    <w:rsid w:val="00EB4FE4"/>
    <w:rsid w:val="00EB6119"/>
    <w:rsid w:val="00EB64C3"/>
    <w:rsid w:val="00EB672E"/>
    <w:rsid w:val="00EB7AF2"/>
    <w:rsid w:val="00EC4B64"/>
    <w:rsid w:val="00EC586D"/>
    <w:rsid w:val="00EC6C70"/>
    <w:rsid w:val="00EC7204"/>
    <w:rsid w:val="00ED06AF"/>
    <w:rsid w:val="00ED1F9A"/>
    <w:rsid w:val="00ED36FE"/>
    <w:rsid w:val="00EE19FF"/>
    <w:rsid w:val="00EE3097"/>
    <w:rsid w:val="00EE4839"/>
    <w:rsid w:val="00EE5A61"/>
    <w:rsid w:val="00EF1170"/>
    <w:rsid w:val="00EF4BEB"/>
    <w:rsid w:val="00EF5BA7"/>
    <w:rsid w:val="00F00162"/>
    <w:rsid w:val="00F00FBB"/>
    <w:rsid w:val="00F037BD"/>
    <w:rsid w:val="00F05BD4"/>
    <w:rsid w:val="00F11C03"/>
    <w:rsid w:val="00F11DE5"/>
    <w:rsid w:val="00F209D8"/>
    <w:rsid w:val="00F24921"/>
    <w:rsid w:val="00F25496"/>
    <w:rsid w:val="00F25BD9"/>
    <w:rsid w:val="00F277FD"/>
    <w:rsid w:val="00F30E74"/>
    <w:rsid w:val="00F3142E"/>
    <w:rsid w:val="00F31C22"/>
    <w:rsid w:val="00F3431B"/>
    <w:rsid w:val="00F405C8"/>
    <w:rsid w:val="00F4078B"/>
    <w:rsid w:val="00F43D2D"/>
    <w:rsid w:val="00F457A9"/>
    <w:rsid w:val="00F45A7B"/>
    <w:rsid w:val="00F47EC4"/>
    <w:rsid w:val="00F512AF"/>
    <w:rsid w:val="00F54C8C"/>
    <w:rsid w:val="00F55448"/>
    <w:rsid w:val="00F578AD"/>
    <w:rsid w:val="00F61059"/>
    <w:rsid w:val="00F61B74"/>
    <w:rsid w:val="00F62765"/>
    <w:rsid w:val="00F6458F"/>
    <w:rsid w:val="00F65ADB"/>
    <w:rsid w:val="00F67924"/>
    <w:rsid w:val="00F67A12"/>
    <w:rsid w:val="00F67AC4"/>
    <w:rsid w:val="00F72003"/>
    <w:rsid w:val="00F72C44"/>
    <w:rsid w:val="00F8099E"/>
    <w:rsid w:val="00F814C9"/>
    <w:rsid w:val="00F83EA3"/>
    <w:rsid w:val="00F84B4C"/>
    <w:rsid w:val="00F8575F"/>
    <w:rsid w:val="00F85AA0"/>
    <w:rsid w:val="00F85E68"/>
    <w:rsid w:val="00F86729"/>
    <w:rsid w:val="00F879EA"/>
    <w:rsid w:val="00F87CD6"/>
    <w:rsid w:val="00F94E60"/>
    <w:rsid w:val="00F96157"/>
    <w:rsid w:val="00FA1E63"/>
    <w:rsid w:val="00FA34EE"/>
    <w:rsid w:val="00FA4B05"/>
    <w:rsid w:val="00FA7CB6"/>
    <w:rsid w:val="00FB1028"/>
    <w:rsid w:val="00FB118A"/>
    <w:rsid w:val="00FB3EC4"/>
    <w:rsid w:val="00FB5BCF"/>
    <w:rsid w:val="00FC0EE4"/>
    <w:rsid w:val="00FC3A40"/>
    <w:rsid w:val="00FC4275"/>
    <w:rsid w:val="00FC4A6C"/>
    <w:rsid w:val="00FC65E4"/>
    <w:rsid w:val="00FD0119"/>
    <w:rsid w:val="00FD055F"/>
    <w:rsid w:val="00FD6BB0"/>
    <w:rsid w:val="00FD73ED"/>
    <w:rsid w:val="00FE6CB5"/>
    <w:rsid w:val="00FF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826C4813-32C0-4B72-B7A9-1E708932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5BD9"/>
    <w:pPr>
      <w:spacing w:after="0" w:line="240" w:lineRule="auto"/>
    </w:pPr>
  </w:style>
  <w:style w:type="paragraph" w:styleId="ListParagraph">
    <w:name w:val="List Paragraph"/>
    <w:basedOn w:val="Normal"/>
    <w:uiPriority w:val="34"/>
    <w:qFormat/>
    <w:rsid w:val="006825E0"/>
    <w:pPr>
      <w:ind w:left="720"/>
      <w:contextualSpacing/>
    </w:pPr>
  </w:style>
  <w:style w:type="paragraph" w:styleId="BalloonText">
    <w:name w:val="Balloon Text"/>
    <w:basedOn w:val="Normal"/>
    <w:link w:val="BalloonTextChar"/>
    <w:uiPriority w:val="99"/>
    <w:semiHidden/>
    <w:unhideWhenUsed/>
    <w:rsid w:val="0042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76"/>
    <w:rPr>
      <w:rFonts w:ascii="Segoe UI" w:hAnsi="Segoe UI" w:cs="Segoe UI"/>
      <w:sz w:val="18"/>
      <w:szCs w:val="18"/>
    </w:rPr>
  </w:style>
  <w:style w:type="paragraph" w:styleId="Header">
    <w:name w:val="header"/>
    <w:basedOn w:val="Normal"/>
    <w:link w:val="HeaderChar"/>
    <w:uiPriority w:val="99"/>
    <w:unhideWhenUsed/>
    <w:rsid w:val="0053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6DD"/>
  </w:style>
  <w:style w:type="paragraph" w:styleId="Footer">
    <w:name w:val="footer"/>
    <w:basedOn w:val="Normal"/>
    <w:link w:val="FooterChar"/>
    <w:uiPriority w:val="99"/>
    <w:unhideWhenUsed/>
    <w:rsid w:val="0053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6DD"/>
  </w:style>
  <w:style w:type="paragraph" w:styleId="NormalWeb">
    <w:name w:val="Normal (Web)"/>
    <w:basedOn w:val="Normal"/>
    <w:uiPriority w:val="99"/>
    <w:semiHidden/>
    <w:unhideWhenUsed/>
    <w:rsid w:val="00087E4B"/>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B75EF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310">
      <w:bodyDiv w:val="1"/>
      <w:marLeft w:val="0"/>
      <w:marRight w:val="0"/>
      <w:marTop w:val="0"/>
      <w:marBottom w:val="0"/>
      <w:divBdr>
        <w:top w:val="none" w:sz="0" w:space="0" w:color="auto"/>
        <w:left w:val="none" w:sz="0" w:space="0" w:color="auto"/>
        <w:bottom w:val="none" w:sz="0" w:space="0" w:color="auto"/>
        <w:right w:val="none" w:sz="0" w:space="0" w:color="auto"/>
      </w:divBdr>
    </w:div>
    <w:div w:id="716197196">
      <w:bodyDiv w:val="1"/>
      <w:marLeft w:val="0"/>
      <w:marRight w:val="0"/>
      <w:marTop w:val="0"/>
      <w:marBottom w:val="0"/>
      <w:divBdr>
        <w:top w:val="none" w:sz="0" w:space="0" w:color="auto"/>
        <w:left w:val="none" w:sz="0" w:space="0" w:color="auto"/>
        <w:bottom w:val="none" w:sz="0" w:space="0" w:color="auto"/>
        <w:right w:val="none" w:sz="0" w:space="0" w:color="auto"/>
      </w:divBdr>
    </w:div>
    <w:div w:id="129810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0AA4-D652-41CB-AB0F-62D43E79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6547</Characters>
  <Application>Microsoft Office Word</Application>
  <DocSecurity>0</DocSecurity>
  <Lines>139</Lines>
  <Paragraphs>56</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Krissy Thomas</dc:creator>
  <cp:lastModifiedBy>Renee Roberie</cp:lastModifiedBy>
  <cp:revision>2</cp:revision>
  <cp:lastPrinted>2021-05-13T20:07:00Z</cp:lastPrinted>
  <dcterms:created xsi:type="dcterms:W3CDTF">2022-10-10T13:58:00Z</dcterms:created>
  <dcterms:modified xsi:type="dcterms:W3CDTF">2022-10-10T13:58:00Z</dcterms:modified>
</cp:coreProperties>
</file>